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Rockwell" w:cs="Rockwell" w:eastAsia="Rockwell" w:hAnsi="Rockwell"/>
          <w:b w:val="1"/>
          <w:sz w:val="20"/>
          <w:szCs w:val="20"/>
        </w:rPr>
      </w:pPr>
      <w:r w:rsidDel="00000000" w:rsidR="00000000" w:rsidRPr="00000000">
        <w:rPr>
          <w:rFonts w:ascii="Rockwell" w:cs="Rockwell" w:eastAsia="Rockwell" w:hAnsi="Rockwell"/>
          <w:b w:val="1"/>
          <w:sz w:val="20"/>
          <w:szCs w:val="20"/>
        </w:rPr>
        <w:drawing>
          <wp:inline distB="0" distT="0" distL="0" distR="0">
            <wp:extent cx="932690" cy="40233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32690" cy="40233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rFonts w:ascii="Rockwell" w:cs="Rockwell" w:eastAsia="Rockwell" w:hAnsi="Rockwell"/>
          <w:b w:val="1"/>
          <w:sz w:val="20"/>
          <w:szCs w:val="20"/>
        </w:rPr>
      </w:pPr>
      <w:r w:rsidDel="00000000" w:rsidR="00000000" w:rsidRPr="00000000">
        <w:rPr>
          <w:rFonts w:ascii="Rockwell" w:cs="Rockwell" w:eastAsia="Rockwell" w:hAnsi="Rockwell"/>
          <w:b w:val="1"/>
          <w:sz w:val="20"/>
          <w:szCs w:val="20"/>
          <w:rtl w:val="0"/>
        </w:rPr>
        <w:t xml:space="preserve">Heading Home</w:t>
      </w:r>
    </w:p>
    <w:p w:rsidR="00000000" w:rsidDel="00000000" w:rsidP="00000000" w:rsidRDefault="00000000" w:rsidRPr="00000000" w14:paraId="00000003">
      <w:pPr>
        <w:spacing w:line="240" w:lineRule="auto"/>
        <w:jc w:val="both"/>
        <w:rPr>
          <w:rFonts w:ascii="Rockwell" w:cs="Rockwell" w:eastAsia="Rockwell" w:hAnsi="Rockwell"/>
          <w:sz w:val="20"/>
          <w:szCs w:val="20"/>
        </w:rPr>
      </w:pPr>
      <w:r w:rsidDel="00000000" w:rsidR="00000000" w:rsidRPr="00000000">
        <w:rPr>
          <w:rtl w:val="0"/>
        </w:rPr>
      </w:r>
    </w:p>
    <w:p w:rsidR="00000000" w:rsidDel="00000000" w:rsidP="00000000" w:rsidRDefault="00000000" w:rsidRPr="00000000" w14:paraId="00000004">
      <w:pPr>
        <w:spacing w:line="240" w:lineRule="auto"/>
        <w:jc w:val="both"/>
        <w:rPr>
          <w:rFonts w:ascii="Rockwell" w:cs="Rockwell" w:eastAsia="Rockwell" w:hAnsi="Rockwell"/>
          <w:sz w:val="20"/>
          <w:szCs w:val="20"/>
        </w:rPr>
      </w:pPr>
      <w:r w:rsidDel="00000000" w:rsidR="00000000" w:rsidRPr="00000000">
        <w:rPr>
          <w:rFonts w:ascii="Rockwell" w:cs="Rockwell" w:eastAsia="Rockwell" w:hAnsi="Rockwell"/>
          <w:b w:val="1"/>
          <w:sz w:val="20"/>
          <w:szCs w:val="20"/>
          <w:rtl w:val="0"/>
        </w:rPr>
        <w:t xml:space="preserve">Job Title:</w:t>
        <w:tab/>
      </w:r>
      <w:r w:rsidDel="00000000" w:rsidR="00000000" w:rsidRPr="00000000">
        <w:rPr>
          <w:rFonts w:ascii="Rockwell" w:cs="Rockwell" w:eastAsia="Rockwell" w:hAnsi="Rockwell"/>
          <w:sz w:val="20"/>
          <w:szCs w:val="20"/>
          <w:rtl w:val="0"/>
        </w:rPr>
        <w:t xml:space="preserve">Campus</w:t>
      </w:r>
      <w:r w:rsidDel="00000000" w:rsidR="00000000" w:rsidRPr="00000000">
        <w:rPr>
          <w:rFonts w:ascii="Rockwell" w:cs="Rockwell" w:eastAsia="Rockwell" w:hAnsi="Rockwell"/>
          <w:sz w:val="20"/>
          <w:szCs w:val="20"/>
          <w:rtl w:val="0"/>
        </w:rPr>
        <w:t xml:space="preserve"> Monitor</w:t>
      </w:r>
    </w:p>
    <w:p w:rsidR="00000000" w:rsidDel="00000000" w:rsidP="00000000" w:rsidRDefault="00000000" w:rsidRPr="00000000" w14:paraId="00000005">
      <w:pPr>
        <w:spacing w:line="240" w:lineRule="auto"/>
        <w:jc w:val="both"/>
        <w:rPr>
          <w:rFonts w:ascii="Rockwell" w:cs="Rockwell" w:eastAsia="Rockwell" w:hAnsi="Rockwell"/>
          <w:sz w:val="20"/>
          <w:szCs w:val="20"/>
        </w:rPr>
      </w:pPr>
      <w:r w:rsidDel="00000000" w:rsidR="00000000" w:rsidRPr="00000000">
        <w:rPr>
          <w:rFonts w:ascii="Rockwell" w:cs="Rockwell" w:eastAsia="Rockwell" w:hAnsi="Rockwell"/>
          <w:b w:val="1"/>
          <w:sz w:val="20"/>
          <w:szCs w:val="20"/>
          <w:rtl w:val="0"/>
        </w:rPr>
        <w:t xml:space="preserve">Program:</w:t>
      </w:r>
      <w:r w:rsidDel="00000000" w:rsidR="00000000" w:rsidRPr="00000000">
        <w:rPr>
          <w:rFonts w:ascii="Rockwell" w:cs="Rockwell" w:eastAsia="Rockwell" w:hAnsi="Rockwell"/>
          <w:sz w:val="20"/>
          <w:szCs w:val="20"/>
          <w:rtl w:val="0"/>
        </w:rPr>
        <w:tab/>
        <w:t xml:space="preserve">WEHC </w:t>
      </w:r>
    </w:p>
    <w:p w:rsidR="00000000" w:rsidDel="00000000" w:rsidP="00000000" w:rsidRDefault="00000000" w:rsidRPr="00000000" w14:paraId="00000006">
      <w:pPr>
        <w:spacing w:line="240" w:lineRule="auto"/>
        <w:jc w:val="both"/>
        <w:rPr>
          <w:rFonts w:ascii="Rockwell" w:cs="Rockwell" w:eastAsia="Rockwell" w:hAnsi="Rockwell"/>
          <w:sz w:val="20"/>
          <w:szCs w:val="20"/>
        </w:rPr>
      </w:pPr>
      <w:r w:rsidDel="00000000" w:rsidR="00000000" w:rsidRPr="00000000">
        <w:rPr>
          <w:rFonts w:ascii="Rockwell" w:cs="Rockwell" w:eastAsia="Rockwell" w:hAnsi="Rockwell"/>
          <w:b w:val="1"/>
          <w:sz w:val="20"/>
          <w:szCs w:val="20"/>
          <w:rtl w:val="0"/>
        </w:rPr>
        <w:t xml:space="preserve">Reports To:</w:t>
        <w:tab/>
      </w:r>
      <w:r w:rsidDel="00000000" w:rsidR="00000000" w:rsidRPr="00000000">
        <w:rPr>
          <w:rFonts w:ascii="Rockwell" w:cs="Rockwell" w:eastAsia="Rockwell" w:hAnsi="Rockwell"/>
          <w:sz w:val="20"/>
          <w:szCs w:val="20"/>
          <w:rtl w:val="0"/>
        </w:rPr>
        <w:t xml:space="preserve">Shift Manager </w:t>
      </w:r>
    </w:p>
    <w:p w:rsidR="00000000" w:rsidDel="00000000" w:rsidP="00000000" w:rsidRDefault="00000000" w:rsidRPr="00000000" w14:paraId="00000007">
      <w:pPr>
        <w:spacing w:line="240" w:lineRule="auto"/>
        <w:jc w:val="both"/>
        <w:rPr>
          <w:rFonts w:ascii="Rockwell" w:cs="Rockwell" w:eastAsia="Rockwell" w:hAnsi="Rockwell"/>
          <w:sz w:val="20"/>
          <w:szCs w:val="20"/>
        </w:rPr>
      </w:pPr>
      <w:r w:rsidDel="00000000" w:rsidR="00000000" w:rsidRPr="00000000">
        <w:rPr>
          <w:rtl w:val="0"/>
        </w:rPr>
      </w:r>
    </w:p>
    <w:p w:rsidR="00000000" w:rsidDel="00000000" w:rsidP="00000000" w:rsidRDefault="00000000" w:rsidRPr="00000000" w14:paraId="00000008">
      <w:pPr>
        <w:spacing w:line="240" w:lineRule="auto"/>
        <w:jc w:val="both"/>
        <w:rPr>
          <w:rFonts w:ascii="Rockwell" w:cs="Rockwell" w:eastAsia="Rockwell" w:hAnsi="Rockwell"/>
          <w:b w:val="1"/>
          <w:sz w:val="20"/>
          <w:szCs w:val="20"/>
          <w:u w:val="single"/>
        </w:rPr>
      </w:pPr>
      <w:r w:rsidDel="00000000" w:rsidR="00000000" w:rsidRPr="00000000">
        <w:rPr>
          <w:rtl w:val="0"/>
        </w:rPr>
      </w:r>
    </w:p>
    <w:p w:rsidR="00000000" w:rsidDel="00000000" w:rsidP="00000000" w:rsidRDefault="00000000" w:rsidRPr="00000000" w14:paraId="00000009">
      <w:pPr>
        <w:spacing w:line="240" w:lineRule="auto"/>
        <w:jc w:val="both"/>
        <w:rPr>
          <w:rFonts w:ascii="Rockwell" w:cs="Rockwell" w:eastAsia="Rockwell" w:hAnsi="Rockwell"/>
          <w:b w:val="1"/>
          <w:sz w:val="20"/>
          <w:szCs w:val="20"/>
        </w:rPr>
      </w:pPr>
      <w:r w:rsidDel="00000000" w:rsidR="00000000" w:rsidRPr="00000000">
        <w:rPr>
          <w:rFonts w:ascii="Rockwell" w:cs="Rockwell" w:eastAsia="Rockwell" w:hAnsi="Rockwell"/>
          <w:b w:val="1"/>
          <w:sz w:val="20"/>
          <w:szCs w:val="20"/>
          <w:u w:val="single"/>
          <w:rtl w:val="0"/>
        </w:rPr>
        <w:t xml:space="preserve">Position Summary</w:t>
      </w:r>
      <w:r w:rsidDel="00000000" w:rsidR="00000000" w:rsidRPr="00000000">
        <w:rPr>
          <w:rFonts w:ascii="Rockwell" w:cs="Rockwell" w:eastAsia="Rockwell" w:hAnsi="Rockwell"/>
          <w:b w:val="1"/>
          <w:sz w:val="20"/>
          <w:szCs w:val="20"/>
          <w:rtl w:val="0"/>
        </w:rPr>
        <w:t xml:space="preserve">:</w:t>
      </w:r>
    </w:p>
    <w:p w:rsidR="00000000" w:rsidDel="00000000" w:rsidP="00000000" w:rsidRDefault="00000000" w:rsidRPr="00000000" w14:paraId="0000000A">
      <w:pPr>
        <w:spacing w:line="240" w:lineRule="auto"/>
        <w:jc w:val="both"/>
        <w:rPr>
          <w:rFonts w:ascii="Rockwell" w:cs="Rockwell" w:eastAsia="Rockwell" w:hAnsi="Rockwell"/>
          <w:b w:val="1"/>
          <w:sz w:val="20"/>
          <w:szCs w:val="20"/>
        </w:rPr>
      </w:pPr>
      <w:r w:rsidDel="00000000" w:rsidR="00000000" w:rsidRPr="00000000">
        <w:rPr>
          <w:rtl w:val="0"/>
        </w:rPr>
      </w:r>
    </w:p>
    <w:p w:rsidR="00000000" w:rsidDel="00000000" w:rsidP="00000000" w:rsidRDefault="00000000" w:rsidRPr="00000000" w14:paraId="0000000B">
      <w:pPr>
        <w:spacing w:line="240" w:lineRule="auto"/>
        <w:jc w:val="both"/>
        <w:rPr>
          <w:rFonts w:ascii="Rockwell" w:cs="Rockwell" w:eastAsia="Rockwell" w:hAnsi="Rockwell"/>
          <w:sz w:val="20"/>
          <w:szCs w:val="20"/>
        </w:rPr>
      </w:pPr>
      <w:bookmarkStart w:colFirst="0" w:colLast="0" w:name="_gjdgxs" w:id="0"/>
      <w:bookmarkEnd w:id="0"/>
      <w:r w:rsidDel="00000000" w:rsidR="00000000" w:rsidRPr="00000000">
        <w:rPr>
          <w:rFonts w:ascii="Rockwell" w:cs="Rockwell" w:eastAsia="Rockwell" w:hAnsi="Rockwell"/>
          <w:sz w:val="20"/>
          <w:szCs w:val="20"/>
          <w:rtl w:val="0"/>
        </w:rPr>
        <w:t xml:space="preserve">The Campus Monitor shall assist all WEHC staff, Clients, and volunteers in the pursuit and goal of Heading Home’s mission which is to make experiences of homelessness rare, short-lived and non-recurring. </w:t>
      </w:r>
    </w:p>
    <w:p w:rsidR="00000000" w:rsidDel="00000000" w:rsidP="00000000" w:rsidRDefault="00000000" w:rsidRPr="00000000" w14:paraId="0000000C">
      <w:pPr>
        <w:spacing w:line="240" w:lineRule="auto"/>
        <w:jc w:val="both"/>
        <w:rPr>
          <w:rFonts w:ascii="Rockwell" w:cs="Rockwell" w:eastAsia="Rockwell" w:hAnsi="Rockwell"/>
          <w:sz w:val="20"/>
          <w:szCs w:val="20"/>
        </w:rPr>
      </w:pPr>
      <w:r w:rsidDel="00000000" w:rsidR="00000000" w:rsidRPr="00000000">
        <w:rPr>
          <w:rtl w:val="0"/>
        </w:rPr>
      </w:r>
    </w:p>
    <w:p w:rsidR="00000000" w:rsidDel="00000000" w:rsidP="00000000" w:rsidRDefault="00000000" w:rsidRPr="00000000" w14:paraId="0000000D">
      <w:pPr>
        <w:spacing w:line="240" w:lineRule="auto"/>
        <w:jc w:val="both"/>
        <w:rPr>
          <w:rFonts w:ascii="Rockwell" w:cs="Rockwell" w:eastAsia="Rockwell" w:hAnsi="Rockwell"/>
          <w:b w:val="1"/>
          <w:sz w:val="20"/>
          <w:szCs w:val="20"/>
          <w:u w:val="single"/>
        </w:rPr>
      </w:pPr>
      <w:r w:rsidDel="00000000" w:rsidR="00000000" w:rsidRPr="00000000">
        <w:rPr>
          <w:rFonts w:ascii="Rockwell" w:cs="Rockwell" w:eastAsia="Rockwell" w:hAnsi="Rockwell"/>
          <w:b w:val="1"/>
          <w:sz w:val="20"/>
          <w:szCs w:val="20"/>
          <w:u w:val="single"/>
          <w:rtl w:val="0"/>
        </w:rPr>
        <w:t xml:space="preserve">Essential Duties &amp; Responsibilities of a Campus Monitor include:</w:t>
      </w:r>
    </w:p>
    <w:p w:rsidR="00000000" w:rsidDel="00000000" w:rsidP="00000000" w:rsidRDefault="00000000" w:rsidRPr="00000000" w14:paraId="0000000E">
      <w:pPr>
        <w:spacing w:line="240" w:lineRule="auto"/>
        <w:jc w:val="both"/>
        <w:rPr>
          <w:rFonts w:ascii="Rockwell" w:cs="Rockwell" w:eastAsia="Rockwell" w:hAnsi="Rockwell"/>
          <w:b w:val="1"/>
          <w:sz w:val="20"/>
          <w:szCs w:val="20"/>
          <w:u w:val="single"/>
        </w:rPr>
      </w:pPr>
      <w:r w:rsidDel="00000000" w:rsidR="00000000" w:rsidRPr="00000000">
        <w:rPr>
          <w:rtl w:val="0"/>
        </w:rPr>
      </w:r>
    </w:p>
    <w:p w:rsidR="00000000" w:rsidDel="00000000" w:rsidP="00000000" w:rsidRDefault="00000000" w:rsidRPr="00000000" w14:paraId="0000000F">
      <w:pPr>
        <w:numPr>
          <w:ilvl w:val="0"/>
          <w:numId w:val="1"/>
        </w:numPr>
        <w:spacing w:line="276" w:lineRule="auto"/>
        <w:ind w:left="360"/>
        <w:rPr>
          <w:rFonts w:ascii="Rockwell" w:cs="Rockwell" w:eastAsia="Rockwell" w:hAnsi="Rockwell"/>
          <w:b w:val="1"/>
          <w:sz w:val="20"/>
          <w:szCs w:val="20"/>
        </w:rPr>
      </w:pPr>
      <w:r w:rsidDel="00000000" w:rsidR="00000000" w:rsidRPr="00000000">
        <w:rPr>
          <w:rFonts w:ascii="Rockwell" w:cs="Rockwell" w:eastAsia="Rockwell" w:hAnsi="Rockwell"/>
          <w:sz w:val="20"/>
          <w:szCs w:val="20"/>
          <w:rtl w:val="0"/>
        </w:rPr>
        <w:t xml:space="preserve">Overall reports to Shift Manager.  </w:t>
      </w:r>
      <w:r w:rsidDel="00000000" w:rsidR="00000000" w:rsidRPr="00000000">
        <w:rPr>
          <w:rtl w:val="0"/>
        </w:rPr>
      </w:r>
    </w:p>
    <w:p w:rsidR="00000000" w:rsidDel="00000000" w:rsidP="00000000" w:rsidRDefault="00000000" w:rsidRPr="00000000" w14:paraId="00000010">
      <w:pPr>
        <w:numPr>
          <w:ilvl w:val="0"/>
          <w:numId w:val="1"/>
        </w:numPr>
        <w:spacing w:line="276" w:lineRule="auto"/>
        <w:ind w:left="360"/>
        <w:rPr>
          <w:rFonts w:ascii="Rockwell" w:cs="Rockwell" w:eastAsia="Rockwell" w:hAnsi="Rockwell"/>
          <w:b w:val="1"/>
          <w:sz w:val="20"/>
          <w:szCs w:val="20"/>
        </w:rPr>
      </w:pPr>
      <w:r w:rsidDel="00000000" w:rsidR="00000000" w:rsidRPr="00000000">
        <w:rPr>
          <w:rFonts w:ascii="Rockwell" w:cs="Rockwell" w:eastAsia="Rockwell" w:hAnsi="Rockwell"/>
          <w:sz w:val="20"/>
          <w:szCs w:val="20"/>
          <w:rtl w:val="0"/>
        </w:rPr>
        <w:t xml:space="preserve">Supports Shift Manager, Campus Monitors, Security Guards, and Volunteers. </w:t>
      </w:r>
      <w:r w:rsidDel="00000000" w:rsidR="00000000" w:rsidRPr="00000000">
        <w:rPr>
          <w:rtl w:val="0"/>
        </w:rPr>
      </w:r>
    </w:p>
    <w:p w:rsidR="00000000" w:rsidDel="00000000" w:rsidP="00000000" w:rsidRDefault="00000000" w:rsidRPr="00000000" w14:paraId="00000011">
      <w:pPr>
        <w:numPr>
          <w:ilvl w:val="0"/>
          <w:numId w:val="1"/>
        </w:numPr>
        <w:spacing w:line="276" w:lineRule="auto"/>
        <w:ind w:left="360"/>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Assist in the unloading/loading of busses.</w:t>
      </w:r>
    </w:p>
    <w:p w:rsidR="00000000" w:rsidDel="00000000" w:rsidP="00000000" w:rsidRDefault="00000000" w:rsidRPr="00000000" w14:paraId="00000012">
      <w:pPr>
        <w:numPr>
          <w:ilvl w:val="0"/>
          <w:numId w:val="1"/>
        </w:numPr>
        <w:spacing w:line="276" w:lineRule="auto"/>
        <w:ind w:left="360"/>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Assist in directing new Clients to their bed.</w:t>
      </w:r>
    </w:p>
    <w:p w:rsidR="00000000" w:rsidDel="00000000" w:rsidP="00000000" w:rsidRDefault="00000000" w:rsidRPr="00000000" w14:paraId="00000013">
      <w:pPr>
        <w:numPr>
          <w:ilvl w:val="0"/>
          <w:numId w:val="1"/>
        </w:numPr>
        <w:spacing w:line="276" w:lineRule="auto"/>
        <w:ind w:left="360"/>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Assist in Client Intake process by performing an orientation for all new clients. </w:t>
      </w:r>
    </w:p>
    <w:p w:rsidR="00000000" w:rsidDel="00000000" w:rsidP="00000000" w:rsidRDefault="00000000" w:rsidRPr="00000000" w14:paraId="00000014">
      <w:pPr>
        <w:numPr>
          <w:ilvl w:val="0"/>
          <w:numId w:val="1"/>
        </w:numPr>
        <w:spacing w:line="276" w:lineRule="auto"/>
        <w:ind w:left="360"/>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Maintain good rapport with Clients in order to facilitate a safe and comfortable dorm. </w:t>
      </w:r>
    </w:p>
    <w:p w:rsidR="00000000" w:rsidDel="00000000" w:rsidP="00000000" w:rsidRDefault="00000000" w:rsidRPr="00000000" w14:paraId="00000015">
      <w:pPr>
        <w:numPr>
          <w:ilvl w:val="0"/>
          <w:numId w:val="1"/>
        </w:numPr>
        <w:spacing w:line="276" w:lineRule="auto"/>
        <w:ind w:left="360"/>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Maintain accurate headcount and rosters of all clients in dorm. </w:t>
      </w:r>
    </w:p>
    <w:p w:rsidR="00000000" w:rsidDel="00000000" w:rsidP="00000000" w:rsidRDefault="00000000" w:rsidRPr="00000000" w14:paraId="00000016">
      <w:pPr>
        <w:numPr>
          <w:ilvl w:val="0"/>
          <w:numId w:val="1"/>
        </w:numPr>
        <w:spacing w:line="276" w:lineRule="auto"/>
        <w:ind w:left="360"/>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Conflict resolution.</w:t>
      </w:r>
    </w:p>
    <w:p w:rsidR="00000000" w:rsidDel="00000000" w:rsidP="00000000" w:rsidRDefault="00000000" w:rsidRPr="00000000" w14:paraId="00000017">
      <w:pPr>
        <w:numPr>
          <w:ilvl w:val="0"/>
          <w:numId w:val="1"/>
        </w:numPr>
        <w:spacing w:line="276" w:lineRule="auto"/>
        <w:ind w:left="360"/>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Maintain periodic rounds through and around bunks to ensure safety of clients.   </w:t>
      </w:r>
    </w:p>
    <w:p w:rsidR="00000000" w:rsidDel="00000000" w:rsidP="00000000" w:rsidRDefault="00000000" w:rsidRPr="00000000" w14:paraId="00000018">
      <w:pPr>
        <w:numPr>
          <w:ilvl w:val="0"/>
          <w:numId w:val="1"/>
        </w:numPr>
        <w:spacing w:line="276" w:lineRule="auto"/>
        <w:ind w:left="360"/>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Assist new Clients with clean linen and escort them to their bed.</w:t>
      </w:r>
    </w:p>
    <w:p w:rsidR="00000000" w:rsidDel="00000000" w:rsidP="00000000" w:rsidRDefault="00000000" w:rsidRPr="00000000" w14:paraId="00000019">
      <w:pPr>
        <w:numPr>
          <w:ilvl w:val="0"/>
          <w:numId w:val="1"/>
        </w:numPr>
        <w:spacing w:line="276" w:lineRule="auto"/>
        <w:ind w:left="360"/>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Maintain periodic rounds through and around bunks to ensure safety of guests.   </w:t>
      </w:r>
    </w:p>
    <w:p w:rsidR="00000000" w:rsidDel="00000000" w:rsidP="00000000" w:rsidRDefault="00000000" w:rsidRPr="00000000" w14:paraId="0000001A">
      <w:pPr>
        <w:numPr>
          <w:ilvl w:val="0"/>
          <w:numId w:val="1"/>
        </w:numPr>
        <w:spacing w:line="276" w:lineRule="auto"/>
        <w:ind w:left="360"/>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Communicate directly with Manager and Lead Security. </w:t>
      </w:r>
    </w:p>
    <w:p w:rsidR="00000000" w:rsidDel="00000000" w:rsidP="00000000" w:rsidRDefault="00000000" w:rsidRPr="00000000" w14:paraId="0000001B">
      <w:pPr>
        <w:numPr>
          <w:ilvl w:val="0"/>
          <w:numId w:val="1"/>
        </w:numPr>
        <w:spacing w:line="276" w:lineRule="auto"/>
        <w:ind w:left="360"/>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Maintain a clean dorm area for the Clients. </w:t>
      </w:r>
    </w:p>
    <w:p w:rsidR="00000000" w:rsidDel="00000000" w:rsidP="00000000" w:rsidRDefault="00000000" w:rsidRPr="00000000" w14:paraId="0000001C">
      <w:pPr>
        <w:numPr>
          <w:ilvl w:val="0"/>
          <w:numId w:val="1"/>
        </w:numPr>
        <w:spacing w:after="200" w:line="276" w:lineRule="auto"/>
        <w:ind w:left="360"/>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All other assigned duties. </w:t>
      </w:r>
    </w:p>
    <w:p w:rsidR="00000000" w:rsidDel="00000000" w:rsidP="00000000" w:rsidRDefault="00000000" w:rsidRPr="00000000" w14:paraId="0000001D">
      <w:pPr>
        <w:spacing w:line="240" w:lineRule="auto"/>
        <w:rPr>
          <w:rFonts w:ascii="Rockwell" w:cs="Rockwell" w:eastAsia="Rockwell" w:hAnsi="Rockwell"/>
          <w:b w:val="1"/>
          <w:sz w:val="20"/>
          <w:szCs w:val="20"/>
          <w:u w:val="single"/>
        </w:rPr>
      </w:pPr>
      <w:r w:rsidDel="00000000" w:rsidR="00000000" w:rsidRPr="00000000">
        <w:rPr>
          <w:rFonts w:ascii="Rockwell" w:cs="Rockwell" w:eastAsia="Rockwell" w:hAnsi="Rockwell"/>
          <w:b w:val="1"/>
          <w:sz w:val="20"/>
          <w:szCs w:val="20"/>
          <w:u w:val="single"/>
          <w:rtl w:val="0"/>
        </w:rPr>
        <w:t xml:space="preserve">The responsibility of all Heading Home employees includes the following:</w:t>
      </w:r>
    </w:p>
    <w:p w:rsidR="00000000" w:rsidDel="00000000" w:rsidP="00000000" w:rsidRDefault="00000000" w:rsidRPr="00000000" w14:paraId="0000001E">
      <w:pPr>
        <w:spacing w:line="240" w:lineRule="auto"/>
        <w:rPr>
          <w:rFonts w:ascii="Rockwell" w:cs="Rockwell" w:eastAsia="Rockwell" w:hAnsi="Rockwell"/>
          <w:b w:val="1"/>
          <w:sz w:val="20"/>
          <w:szCs w:val="20"/>
        </w:rPr>
      </w:pPr>
      <w:r w:rsidDel="00000000" w:rsidR="00000000" w:rsidRPr="00000000">
        <w:rPr>
          <w:rtl w:val="0"/>
        </w:rPr>
      </w:r>
    </w:p>
    <w:p w:rsidR="00000000" w:rsidDel="00000000" w:rsidP="00000000" w:rsidRDefault="00000000" w:rsidRPr="00000000" w14:paraId="0000001F">
      <w:pPr>
        <w:numPr>
          <w:ilvl w:val="0"/>
          <w:numId w:val="1"/>
        </w:numPr>
        <w:spacing w:line="240" w:lineRule="auto"/>
        <w:ind w:left="360"/>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Always represent and promote Heading Home in a positive and professional manner.</w:t>
      </w:r>
    </w:p>
    <w:p w:rsidR="00000000" w:rsidDel="00000000" w:rsidP="00000000" w:rsidRDefault="00000000" w:rsidRPr="00000000" w14:paraId="00000020">
      <w:pPr>
        <w:numPr>
          <w:ilvl w:val="0"/>
          <w:numId w:val="1"/>
        </w:numPr>
        <w:spacing w:line="240" w:lineRule="auto"/>
        <w:ind w:left="360"/>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Maintain good attendance and punctuality in keeping with Heading Home Policies.</w:t>
      </w:r>
    </w:p>
    <w:p w:rsidR="00000000" w:rsidDel="00000000" w:rsidP="00000000" w:rsidRDefault="00000000" w:rsidRPr="00000000" w14:paraId="00000021">
      <w:pPr>
        <w:numPr>
          <w:ilvl w:val="0"/>
          <w:numId w:val="1"/>
        </w:numPr>
        <w:spacing w:line="240" w:lineRule="auto"/>
        <w:ind w:left="360"/>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Attend all staff and organizational meetings as required.</w:t>
      </w:r>
    </w:p>
    <w:p w:rsidR="00000000" w:rsidDel="00000000" w:rsidP="00000000" w:rsidRDefault="00000000" w:rsidRPr="00000000" w14:paraId="00000022">
      <w:pPr>
        <w:numPr>
          <w:ilvl w:val="0"/>
          <w:numId w:val="1"/>
        </w:numPr>
        <w:spacing w:line="240" w:lineRule="auto"/>
        <w:ind w:left="360"/>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Observe and practice safe work habits and practices in compliance with regulations, statures and organizational policies.</w:t>
      </w:r>
    </w:p>
    <w:p w:rsidR="00000000" w:rsidDel="00000000" w:rsidP="00000000" w:rsidRDefault="00000000" w:rsidRPr="00000000" w14:paraId="00000023">
      <w:pPr>
        <w:numPr>
          <w:ilvl w:val="0"/>
          <w:numId w:val="1"/>
        </w:numPr>
        <w:spacing w:line="240" w:lineRule="auto"/>
        <w:ind w:left="360"/>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Maintain client, resident, guest and organizational confidentiality in compliance with organizational policies and procedures.</w:t>
      </w:r>
    </w:p>
    <w:p w:rsidR="00000000" w:rsidDel="00000000" w:rsidP="00000000" w:rsidRDefault="00000000" w:rsidRPr="00000000" w14:paraId="00000024">
      <w:pPr>
        <w:numPr>
          <w:ilvl w:val="0"/>
          <w:numId w:val="1"/>
        </w:numPr>
        <w:spacing w:line="240" w:lineRule="auto"/>
        <w:ind w:left="360"/>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Read, understand and comply with all guidelines of the Heading Home Employee Handbook.</w:t>
      </w:r>
    </w:p>
    <w:p w:rsidR="00000000" w:rsidDel="00000000" w:rsidP="00000000" w:rsidRDefault="00000000" w:rsidRPr="00000000" w14:paraId="00000025">
      <w:pPr>
        <w:spacing w:line="240" w:lineRule="auto"/>
        <w:jc w:val="both"/>
        <w:rPr>
          <w:rFonts w:ascii="Rockwell" w:cs="Rockwell" w:eastAsia="Rockwell" w:hAnsi="Rockwell"/>
          <w:b w:val="1"/>
          <w:sz w:val="20"/>
          <w:szCs w:val="20"/>
          <w:u w:val="single"/>
        </w:rPr>
      </w:pPr>
      <w:r w:rsidDel="00000000" w:rsidR="00000000" w:rsidRPr="00000000">
        <w:rPr>
          <w:rtl w:val="0"/>
        </w:rPr>
      </w:r>
    </w:p>
    <w:p w:rsidR="00000000" w:rsidDel="00000000" w:rsidP="00000000" w:rsidRDefault="00000000" w:rsidRPr="00000000" w14:paraId="00000026">
      <w:pPr>
        <w:spacing w:line="240" w:lineRule="auto"/>
        <w:jc w:val="both"/>
        <w:rPr>
          <w:rFonts w:ascii="Rockwell" w:cs="Rockwell" w:eastAsia="Rockwell" w:hAnsi="Rockwell"/>
          <w:b w:val="1"/>
          <w:sz w:val="20"/>
          <w:szCs w:val="20"/>
          <w:u w:val="single"/>
        </w:rPr>
      </w:pPr>
      <w:r w:rsidDel="00000000" w:rsidR="00000000" w:rsidRPr="00000000">
        <w:rPr>
          <w:rFonts w:ascii="Rockwell" w:cs="Rockwell" w:eastAsia="Rockwell" w:hAnsi="Rockwell"/>
          <w:b w:val="1"/>
          <w:sz w:val="20"/>
          <w:szCs w:val="20"/>
          <w:u w:val="single"/>
          <w:rtl w:val="0"/>
        </w:rPr>
        <w:t xml:space="preserve">Qualifications: </w:t>
      </w:r>
    </w:p>
    <w:p w:rsidR="00000000" w:rsidDel="00000000" w:rsidP="00000000" w:rsidRDefault="00000000" w:rsidRPr="00000000" w14:paraId="00000027">
      <w:pPr>
        <w:spacing w:line="240" w:lineRule="auto"/>
        <w:jc w:val="both"/>
        <w:rPr>
          <w:rFonts w:ascii="Rockwell" w:cs="Rockwell" w:eastAsia="Rockwell" w:hAnsi="Rockwell"/>
          <w:sz w:val="20"/>
          <w:szCs w:val="20"/>
        </w:rPr>
      </w:pPr>
      <w:r w:rsidDel="00000000" w:rsidR="00000000" w:rsidRPr="00000000">
        <w:rPr>
          <w:rtl w:val="0"/>
        </w:rPr>
      </w:r>
    </w:p>
    <w:p w:rsidR="00000000" w:rsidDel="00000000" w:rsidP="00000000" w:rsidRDefault="00000000" w:rsidRPr="00000000" w14:paraId="00000028">
      <w:pPr>
        <w:spacing w:line="240" w:lineRule="auto"/>
        <w:jc w:val="both"/>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To perform this job successfully, an individual must be able to perform each duty satisfactorily.  The requirements listed are representative of the knowledge, skill, and/or ability required.  Reasonable accommodations will be made to enable individuals with disabilities to perform the essential functions.  </w:t>
      </w:r>
    </w:p>
    <w:p w:rsidR="00000000" w:rsidDel="00000000" w:rsidP="00000000" w:rsidRDefault="00000000" w:rsidRPr="00000000" w14:paraId="00000029">
      <w:pPr>
        <w:spacing w:line="240" w:lineRule="auto"/>
        <w:jc w:val="both"/>
        <w:rPr>
          <w:rFonts w:ascii="Rockwell" w:cs="Rockwell" w:eastAsia="Rockwell" w:hAnsi="Rockwell"/>
          <w:sz w:val="20"/>
          <w:szCs w:val="20"/>
        </w:rPr>
      </w:pPr>
      <w:r w:rsidDel="00000000" w:rsidR="00000000" w:rsidRPr="00000000">
        <w:rPr>
          <w:rtl w:val="0"/>
        </w:rPr>
      </w:r>
    </w:p>
    <w:p w:rsidR="00000000" w:rsidDel="00000000" w:rsidP="00000000" w:rsidRDefault="00000000" w:rsidRPr="00000000" w14:paraId="0000002A">
      <w:pPr>
        <w:spacing w:line="240" w:lineRule="auto"/>
        <w:jc w:val="both"/>
        <w:rPr>
          <w:rFonts w:ascii="Rockwell" w:cs="Rockwell" w:eastAsia="Rockwell" w:hAnsi="Rockwell"/>
          <w:b w:val="1"/>
          <w:sz w:val="20"/>
          <w:szCs w:val="20"/>
          <w:u w:val="single"/>
        </w:rPr>
      </w:pPr>
      <w:r w:rsidDel="00000000" w:rsidR="00000000" w:rsidRPr="00000000">
        <w:rPr>
          <w:rtl w:val="0"/>
        </w:rPr>
      </w:r>
    </w:p>
    <w:p w:rsidR="00000000" w:rsidDel="00000000" w:rsidP="00000000" w:rsidRDefault="00000000" w:rsidRPr="00000000" w14:paraId="0000002B">
      <w:pPr>
        <w:spacing w:line="240" w:lineRule="auto"/>
        <w:jc w:val="both"/>
        <w:rPr>
          <w:rFonts w:ascii="Rockwell" w:cs="Rockwell" w:eastAsia="Rockwell" w:hAnsi="Rockwell"/>
          <w:b w:val="1"/>
          <w:sz w:val="20"/>
          <w:szCs w:val="20"/>
          <w:u w:val="single"/>
        </w:rPr>
      </w:pPr>
      <w:r w:rsidDel="00000000" w:rsidR="00000000" w:rsidRPr="00000000">
        <w:rPr>
          <w:rFonts w:ascii="Rockwell" w:cs="Rockwell" w:eastAsia="Rockwell" w:hAnsi="Rockwell"/>
          <w:b w:val="1"/>
          <w:sz w:val="20"/>
          <w:szCs w:val="20"/>
          <w:u w:val="single"/>
          <w:rtl w:val="0"/>
        </w:rPr>
        <w:t xml:space="preserve">Skills:</w:t>
      </w:r>
    </w:p>
    <w:p w:rsidR="00000000" w:rsidDel="00000000" w:rsidP="00000000" w:rsidRDefault="00000000" w:rsidRPr="00000000" w14:paraId="0000002C">
      <w:pPr>
        <w:spacing w:line="240" w:lineRule="auto"/>
        <w:jc w:val="both"/>
        <w:rPr>
          <w:rFonts w:ascii="Rockwell" w:cs="Rockwell" w:eastAsia="Rockwell" w:hAnsi="Rockwell"/>
          <w:b w:val="1"/>
          <w:sz w:val="20"/>
          <w:szCs w:val="20"/>
          <w:u w:val="single"/>
        </w:rPr>
      </w:pPr>
      <w:r w:rsidDel="00000000" w:rsidR="00000000" w:rsidRPr="00000000">
        <w:rPr>
          <w:rtl w:val="0"/>
        </w:rPr>
      </w:r>
    </w:p>
    <w:p w:rsidR="00000000" w:rsidDel="00000000" w:rsidP="00000000" w:rsidRDefault="00000000" w:rsidRPr="00000000" w14:paraId="0000002D">
      <w:pPr>
        <w:numPr>
          <w:ilvl w:val="0"/>
          <w:numId w:val="1"/>
        </w:numPr>
        <w:spacing w:line="240" w:lineRule="auto"/>
        <w:ind w:left="360"/>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Ability to communicate effectively both orally and in writing.</w:t>
      </w:r>
    </w:p>
    <w:p w:rsidR="00000000" w:rsidDel="00000000" w:rsidP="00000000" w:rsidRDefault="00000000" w:rsidRPr="00000000" w14:paraId="0000002E">
      <w:pPr>
        <w:numPr>
          <w:ilvl w:val="0"/>
          <w:numId w:val="1"/>
        </w:numPr>
        <w:spacing w:after="200" w:line="240" w:lineRule="auto"/>
        <w:ind w:left="360"/>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Knowledge of area service providers and community resources. </w:t>
      </w:r>
    </w:p>
    <w:p w:rsidR="00000000" w:rsidDel="00000000" w:rsidP="00000000" w:rsidRDefault="00000000" w:rsidRPr="00000000" w14:paraId="0000002F">
      <w:pPr>
        <w:spacing w:after="200" w:line="240" w:lineRule="auto"/>
        <w:rPr>
          <w:rFonts w:ascii="Rockwell" w:cs="Rockwell" w:eastAsia="Rockwell" w:hAnsi="Rockwell"/>
          <w:b w:val="1"/>
          <w:sz w:val="20"/>
          <w:szCs w:val="20"/>
          <w:u w:val="single"/>
        </w:rPr>
      </w:pPr>
      <w:r w:rsidDel="00000000" w:rsidR="00000000" w:rsidRPr="00000000">
        <w:rPr>
          <w:rFonts w:ascii="Rockwell" w:cs="Rockwell" w:eastAsia="Rockwell" w:hAnsi="Rockwell"/>
          <w:b w:val="1"/>
          <w:sz w:val="20"/>
          <w:szCs w:val="20"/>
          <w:u w:val="single"/>
          <w:rtl w:val="0"/>
        </w:rPr>
        <w:t xml:space="preserve">Other Requirements: </w:t>
      </w:r>
    </w:p>
    <w:p w:rsidR="00000000" w:rsidDel="00000000" w:rsidP="00000000" w:rsidRDefault="00000000" w:rsidRPr="00000000" w14:paraId="00000030">
      <w:pPr>
        <w:numPr>
          <w:ilvl w:val="0"/>
          <w:numId w:val="1"/>
        </w:numPr>
        <w:spacing w:after="200" w:line="240" w:lineRule="auto"/>
        <w:ind w:left="360"/>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CPR/First Aid certification within 30 days of employment. </w:t>
      </w:r>
    </w:p>
    <w:p w:rsidR="00000000" w:rsidDel="00000000" w:rsidP="00000000" w:rsidRDefault="00000000" w:rsidRPr="00000000" w14:paraId="00000031">
      <w:pPr>
        <w:spacing w:line="240" w:lineRule="auto"/>
        <w:jc w:val="both"/>
        <w:rPr>
          <w:rFonts w:ascii="Rockwell" w:cs="Rockwell" w:eastAsia="Rockwell" w:hAnsi="Rockwell"/>
          <w:sz w:val="20"/>
          <w:szCs w:val="20"/>
        </w:rPr>
      </w:pPr>
      <w:r w:rsidDel="00000000" w:rsidR="00000000" w:rsidRPr="00000000">
        <w:rPr>
          <w:rtl w:val="0"/>
        </w:rPr>
      </w:r>
    </w:p>
    <w:p w:rsidR="00000000" w:rsidDel="00000000" w:rsidP="00000000" w:rsidRDefault="00000000" w:rsidRPr="00000000" w14:paraId="00000032">
      <w:pPr>
        <w:spacing w:line="240" w:lineRule="auto"/>
        <w:jc w:val="both"/>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This job description does not constitute an employment agreement between the employer and employee. This document is subject to change by the employer as the needs of the employer and requirements of the job change.  </w:t>
      </w:r>
    </w:p>
    <w:p w:rsidR="00000000" w:rsidDel="00000000" w:rsidP="00000000" w:rsidRDefault="00000000" w:rsidRPr="00000000" w14:paraId="00000033">
      <w:pPr>
        <w:spacing w:line="240" w:lineRule="auto"/>
        <w:jc w:val="both"/>
        <w:rPr>
          <w:rFonts w:ascii="Rockwell" w:cs="Rockwell" w:eastAsia="Rockwell" w:hAnsi="Rockwell"/>
          <w:sz w:val="20"/>
          <w:szCs w:val="20"/>
        </w:rPr>
      </w:pPr>
      <w:r w:rsidDel="00000000" w:rsidR="00000000" w:rsidRPr="00000000">
        <w:rPr>
          <w:rtl w:val="0"/>
        </w:rPr>
      </w:r>
    </w:p>
    <w:p w:rsidR="00000000" w:rsidDel="00000000" w:rsidP="00000000" w:rsidRDefault="00000000" w:rsidRPr="00000000" w14:paraId="00000034">
      <w:pPr>
        <w:spacing w:line="240" w:lineRule="auto"/>
        <w:jc w:val="both"/>
        <w:rPr>
          <w:rFonts w:ascii="Rockwell" w:cs="Rockwell" w:eastAsia="Rockwell" w:hAnsi="Rockwell"/>
          <w:sz w:val="20"/>
          <w:szCs w:val="20"/>
        </w:rPr>
      </w:pPr>
      <w:r w:rsidDel="00000000" w:rsidR="00000000" w:rsidRPr="00000000">
        <w:rPr>
          <w:rtl w:val="0"/>
        </w:rPr>
      </w:r>
    </w:p>
    <w:p w:rsidR="00000000" w:rsidDel="00000000" w:rsidP="00000000" w:rsidRDefault="00000000" w:rsidRPr="00000000" w14:paraId="00000035">
      <w:pPr>
        <w:spacing w:line="240" w:lineRule="auto"/>
        <w:jc w:val="both"/>
        <w:rPr>
          <w:rFonts w:ascii="Rockwell" w:cs="Rockwell" w:eastAsia="Rockwell" w:hAnsi="Rockwell"/>
          <w:sz w:val="20"/>
          <w:szCs w:val="20"/>
        </w:rPr>
      </w:pPr>
      <w:r w:rsidDel="00000000" w:rsidR="00000000" w:rsidRPr="00000000">
        <w:rPr>
          <w:rtl w:val="0"/>
        </w:rPr>
      </w:r>
    </w:p>
    <w:p w:rsidR="00000000" w:rsidDel="00000000" w:rsidP="00000000" w:rsidRDefault="00000000" w:rsidRPr="00000000" w14:paraId="00000036">
      <w:pPr>
        <w:spacing w:line="240" w:lineRule="auto"/>
        <w:jc w:val="both"/>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Signature: _________________________________________</w:t>
        <w:tab/>
        <w:t xml:space="preserve">Date:  ____________</w:t>
      </w:r>
    </w:p>
    <w:p w:rsidR="00000000" w:rsidDel="00000000" w:rsidP="00000000" w:rsidRDefault="00000000" w:rsidRPr="00000000" w14:paraId="00000037">
      <w:pPr>
        <w:spacing w:line="240" w:lineRule="auto"/>
        <w:ind w:left="720" w:firstLine="720"/>
        <w:jc w:val="both"/>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Dorm Monitor</w:t>
      </w:r>
    </w:p>
    <w:p w:rsidR="00000000" w:rsidDel="00000000" w:rsidP="00000000" w:rsidRDefault="00000000" w:rsidRPr="00000000" w14:paraId="00000038">
      <w:pPr>
        <w:spacing w:line="240" w:lineRule="auto"/>
        <w:jc w:val="both"/>
        <w:rPr>
          <w:rFonts w:ascii="Rockwell" w:cs="Rockwell" w:eastAsia="Rockwell" w:hAnsi="Rockwell"/>
          <w:sz w:val="20"/>
          <w:szCs w:val="20"/>
        </w:rPr>
      </w:pPr>
      <w:r w:rsidDel="00000000" w:rsidR="00000000" w:rsidRPr="00000000">
        <w:rPr>
          <w:rtl w:val="0"/>
        </w:rPr>
      </w:r>
    </w:p>
    <w:p w:rsidR="00000000" w:rsidDel="00000000" w:rsidP="00000000" w:rsidRDefault="00000000" w:rsidRPr="00000000" w14:paraId="00000039">
      <w:pPr>
        <w:spacing w:line="240" w:lineRule="auto"/>
        <w:jc w:val="both"/>
        <w:rPr>
          <w:rFonts w:ascii="Rockwell" w:cs="Rockwell" w:eastAsia="Rockwell" w:hAnsi="Rockwell"/>
          <w:sz w:val="20"/>
          <w:szCs w:val="20"/>
        </w:rPr>
      </w:pPr>
      <w:r w:rsidDel="00000000" w:rsidR="00000000" w:rsidRPr="00000000">
        <w:rPr>
          <w:rtl w:val="0"/>
        </w:rPr>
      </w:r>
    </w:p>
    <w:p w:rsidR="00000000" w:rsidDel="00000000" w:rsidP="00000000" w:rsidRDefault="00000000" w:rsidRPr="00000000" w14:paraId="0000003A">
      <w:pPr>
        <w:spacing w:line="240" w:lineRule="auto"/>
        <w:jc w:val="both"/>
        <w:rPr>
          <w:rFonts w:ascii="Rockwell" w:cs="Rockwell" w:eastAsia="Rockwell" w:hAnsi="Rockwell"/>
          <w:sz w:val="20"/>
          <w:szCs w:val="20"/>
        </w:rPr>
      </w:pPr>
      <w:r w:rsidDel="00000000" w:rsidR="00000000" w:rsidRPr="00000000">
        <w:rPr>
          <w:rtl w:val="0"/>
        </w:rPr>
      </w:r>
    </w:p>
    <w:p w:rsidR="00000000" w:rsidDel="00000000" w:rsidP="00000000" w:rsidRDefault="00000000" w:rsidRPr="00000000" w14:paraId="0000003B">
      <w:pPr>
        <w:spacing w:line="240" w:lineRule="auto"/>
        <w:jc w:val="both"/>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Signature: _________________________________________</w:t>
        <w:tab/>
        <w:t xml:space="preserve">Date:  ____________</w:t>
      </w:r>
    </w:p>
    <w:p w:rsidR="00000000" w:rsidDel="00000000" w:rsidP="00000000" w:rsidRDefault="00000000" w:rsidRPr="00000000" w14:paraId="0000003C">
      <w:pPr>
        <w:spacing w:line="240" w:lineRule="auto"/>
        <w:ind w:left="720" w:firstLine="0"/>
        <w:jc w:val="both"/>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     </w:t>
        <w:tab/>
        <w:t xml:space="preserve">Shelter Manager</w:t>
      </w:r>
    </w:p>
    <w:p w:rsidR="00000000" w:rsidDel="00000000" w:rsidP="00000000" w:rsidRDefault="00000000" w:rsidRPr="00000000" w14:paraId="0000003D">
      <w:pPr>
        <w:spacing w:after="200" w:line="240" w:lineRule="auto"/>
        <w:rPr>
          <w:rFonts w:ascii="Rockwell" w:cs="Rockwell" w:eastAsia="Rockwell" w:hAnsi="Rockwell"/>
          <w:sz w:val="20"/>
          <w:szCs w:val="20"/>
        </w:rPr>
      </w:pPr>
      <w:r w:rsidDel="00000000" w:rsidR="00000000" w:rsidRPr="00000000">
        <w:rPr>
          <w:rtl w:val="0"/>
        </w:rPr>
      </w:r>
    </w:p>
    <w:p w:rsidR="00000000" w:rsidDel="00000000" w:rsidP="00000000" w:rsidRDefault="00000000" w:rsidRPr="00000000" w14:paraId="0000003E">
      <w:pPr>
        <w:spacing w:after="200" w:line="240" w:lineRule="auto"/>
        <w:rPr>
          <w:rFonts w:ascii="Rockwell" w:cs="Rockwell" w:eastAsia="Rockwell" w:hAnsi="Rockwell"/>
          <w:sz w:val="20"/>
          <w:szCs w:val="20"/>
        </w:rPr>
      </w:pPr>
      <w:r w:rsidDel="00000000" w:rsidR="00000000" w:rsidRPr="00000000">
        <w:rPr>
          <w:rtl w:val="0"/>
        </w:rPr>
      </w:r>
    </w:p>
    <w:p w:rsidR="00000000" w:rsidDel="00000000" w:rsidP="00000000" w:rsidRDefault="00000000" w:rsidRPr="00000000" w14:paraId="0000003F">
      <w:pPr>
        <w:spacing w:after="200" w:line="240" w:lineRule="auto"/>
        <w:rPr>
          <w:rFonts w:ascii="Rockwell" w:cs="Rockwell" w:eastAsia="Rockwell" w:hAnsi="Rockwell"/>
          <w:sz w:val="20"/>
          <w:szCs w:val="20"/>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w:name="Rockwel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