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EA7D" w14:textId="77777777" w:rsidR="00F52A55" w:rsidRDefault="001724A7" w:rsidP="00B47C80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noProof/>
          <w:sz w:val="20"/>
          <w:szCs w:val="20"/>
        </w:rPr>
        <w:drawing>
          <wp:inline distT="0" distB="0" distL="0" distR="0" wp14:anchorId="2DD856C8" wp14:editId="5F860388">
            <wp:extent cx="932690" cy="40233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 no wor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90" cy="40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8A7F5" w14:textId="77777777" w:rsidR="00B47C80" w:rsidRPr="001724A7" w:rsidRDefault="00B47C80" w:rsidP="00B47C80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Heading Home</w:t>
      </w:r>
    </w:p>
    <w:p w14:paraId="2360473C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3F998B7C" w14:textId="1574EB99" w:rsidR="00F52A55" w:rsidRPr="007B50D6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b/>
          <w:sz w:val="20"/>
          <w:szCs w:val="20"/>
        </w:rPr>
        <w:t>Job Title:</w:t>
      </w:r>
      <w:r w:rsidR="00B47C80" w:rsidRPr="007B50D6">
        <w:rPr>
          <w:rFonts w:ascii="Rockwell" w:hAnsi="Rockwell"/>
          <w:b/>
          <w:sz w:val="20"/>
          <w:szCs w:val="20"/>
        </w:rPr>
        <w:tab/>
      </w:r>
      <w:r w:rsidR="00774EBD">
        <w:rPr>
          <w:rFonts w:ascii="Rockwell" w:hAnsi="Rockwell"/>
          <w:sz w:val="20"/>
          <w:szCs w:val="20"/>
        </w:rPr>
        <w:t xml:space="preserve">Data </w:t>
      </w:r>
      <w:r w:rsidR="00E363FA">
        <w:rPr>
          <w:rFonts w:ascii="Rockwell" w:hAnsi="Rockwell"/>
          <w:sz w:val="20"/>
          <w:szCs w:val="20"/>
        </w:rPr>
        <w:t>Manager/HMIS Clerk</w:t>
      </w:r>
    </w:p>
    <w:p w14:paraId="0088E0DA" w14:textId="094C269F" w:rsidR="00B47C80" w:rsidRPr="007B50D6" w:rsidRDefault="00B47C80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b/>
          <w:sz w:val="20"/>
          <w:szCs w:val="20"/>
        </w:rPr>
        <w:t>Program:</w:t>
      </w:r>
      <w:r w:rsidRPr="007B50D6">
        <w:rPr>
          <w:rFonts w:ascii="Rockwell" w:hAnsi="Rockwell"/>
          <w:sz w:val="20"/>
          <w:szCs w:val="20"/>
        </w:rPr>
        <w:tab/>
      </w:r>
      <w:r w:rsidR="0053094E">
        <w:rPr>
          <w:rFonts w:ascii="Rockwell" w:hAnsi="Rockwell"/>
          <w:sz w:val="20"/>
          <w:szCs w:val="20"/>
        </w:rPr>
        <w:t>Heading Home</w:t>
      </w:r>
      <w:r w:rsidR="00774EBD">
        <w:rPr>
          <w:rFonts w:ascii="Rockwell" w:hAnsi="Rockwell"/>
          <w:sz w:val="20"/>
          <w:szCs w:val="20"/>
        </w:rPr>
        <w:t xml:space="preserve"> </w:t>
      </w:r>
      <w:r w:rsidR="008A16AF">
        <w:rPr>
          <w:rFonts w:ascii="Rockwell" w:hAnsi="Rockwell"/>
          <w:sz w:val="20"/>
          <w:szCs w:val="20"/>
        </w:rPr>
        <w:t xml:space="preserve">Wellness Two Family Shelter </w:t>
      </w:r>
    </w:p>
    <w:p w14:paraId="1E26C5A4" w14:textId="454C6E1B" w:rsidR="0053094E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b/>
          <w:sz w:val="20"/>
          <w:szCs w:val="20"/>
        </w:rPr>
        <w:t>Reports To:</w:t>
      </w:r>
      <w:r w:rsidR="00B47C80" w:rsidRPr="007B50D6">
        <w:rPr>
          <w:rFonts w:ascii="Rockwell" w:hAnsi="Rockwell"/>
          <w:b/>
          <w:sz w:val="20"/>
          <w:szCs w:val="20"/>
        </w:rPr>
        <w:tab/>
      </w:r>
      <w:r w:rsidR="0052672E">
        <w:rPr>
          <w:rFonts w:ascii="Rockwell" w:hAnsi="Rockwell"/>
          <w:sz w:val="20"/>
          <w:szCs w:val="20"/>
        </w:rPr>
        <w:t>Program Director</w:t>
      </w:r>
    </w:p>
    <w:p w14:paraId="5078F221" w14:textId="77777777" w:rsidR="00B47C80" w:rsidRDefault="00B47C80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84615D">
        <w:rPr>
          <w:rFonts w:ascii="Rockwell" w:hAnsi="Rockwell"/>
          <w:b/>
          <w:sz w:val="20"/>
          <w:szCs w:val="20"/>
        </w:rPr>
        <w:t>Hours:</w:t>
      </w:r>
      <w:r w:rsidRPr="007B50D6">
        <w:rPr>
          <w:rFonts w:ascii="Rockwell" w:hAnsi="Rockwell"/>
          <w:color w:val="FF0000"/>
          <w:sz w:val="20"/>
          <w:szCs w:val="20"/>
        </w:rPr>
        <w:tab/>
      </w:r>
      <w:r w:rsidRPr="007B50D6">
        <w:rPr>
          <w:rFonts w:ascii="Rockwell" w:hAnsi="Rockwell"/>
          <w:sz w:val="20"/>
          <w:szCs w:val="20"/>
        </w:rPr>
        <w:tab/>
      </w:r>
      <w:r w:rsidR="008077E4">
        <w:rPr>
          <w:rFonts w:ascii="Rockwell" w:hAnsi="Rockwell"/>
          <w:sz w:val="20"/>
          <w:szCs w:val="20"/>
        </w:rPr>
        <w:t xml:space="preserve">Monday through </w:t>
      </w:r>
      <w:r w:rsidR="0053094E">
        <w:rPr>
          <w:rFonts w:ascii="Rockwell" w:hAnsi="Rockwell"/>
          <w:sz w:val="20"/>
          <w:szCs w:val="20"/>
        </w:rPr>
        <w:t>Friday 9am</w:t>
      </w:r>
      <w:r w:rsidR="00774EBD">
        <w:rPr>
          <w:rFonts w:ascii="Rockwell" w:hAnsi="Rockwell"/>
          <w:sz w:val="20"/>
          <w:szCs w:val="20"/>
        </w:rPr>
        <w:t xml:space="preserve">- 5pm </w:t>
      </w:r>
    </w:p>
    <w:p w14:paraId="4AEDC141" w14:textId="1874D94A" w:rsidR="00AD3859" w:rsidRDefault="00AD3859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AD3859">
        <w:rPr>
          <w:rFonts w:ascii="Rockwell" w:hAnsi="Rockwell"/>
          <w:b/>
          <w:sz w:val="20"/>
          <w:szCs w:val="20"/>
        </w:rPr>
        <w:t>Pay</w:t>
      </w:r>
      <w:r w:rsidR="0053094E">
        <w:rPr>
          <w:rFonts w:ascii="Rockwell" w:hAnsi="Rockwell"/>
          <w:sz w:val="20"/>
          <w:szCs w:val="20"/>
        </w:rPr>
        <w:t>:</w:t>
      </w:r>
      <w:r w:rsidR="0053094E">
        <w:rPr>
          <w:rFonts w:ascii="Rockwell" w:hAnsi="Rockwell"/>
          <w:sz w:val="20"/>
          <w:szCs w:val="20"/>
        </w:rPr>
        <w:tab/>
      </w:r>
      <w:r w:rsidR="0053094E">
        <w:rPr>
          <w:rFonts w:ascii="Rockwell" w:hAnsi="Rockwell"/>
          <w:sz w:val="20"/>
          <w:szCs w:val="20"/>
        </w:rPr>
        <w:tab/>
        <w:t>$1</w:t>
      </w:r>
      <w:r w:rsidR="0052672E">
        <w:rPr>
          <w:rFonts w:ascii="Rockwell" w:hAnsi="Rockwell"/>
          <w:sz w:val="20"/>
          <w:szCs w:val="20"/>
        </w:rPr>
        <w:t>7</w:t>
      </w:r>
      <w:r>
        <w:rPr>
          <w:rFonts w:ascii="Rockwell" w:hAnsi="Rockwell"/>
          <w:sz w:val="20"/>
          <w:szCs w:val="20"/>
        </w:rPr>
        <w:t>/</w:t>
      </w:r>
      <w:r w:rsidR="00776DB6">
        <w:rPr>
          <w:rFonts w:ascii="Rockwell" w:hAnsi="Rockwell"/>
          <w:sz w:val="20"/>
          <w:szCs w:val="20"/>
        </w:rPr>
        <w:t>hr.</w:t>
      </w:r>
    </w:p>
    <w:p w14:paraId="1E1BB3EE" w14:textId="77777777" w:rsidR="00B47C80" w:rsidRPr="007B50D6" w:rsidRDefault="007B50D6" w:rsidP="00F52A55">
      <w:pPr>
        <w:spacing w:after="0"/>
        <w:jc w:val="both"/>
        <w:rPr>
          <w:rFonts w:ascii="Rockwell" w:hAnsi="Rockwell"/>
          <w:b/>
          <w:sz w:val="20"/>
          <w:szCs w:val="20"/>
        </w:rPr>
      </w:pPr>
      <w:r w:rsidRPr="007B50D6">
        <w:rPr>
          <w:rFonts w:ascii="Rockwell" w:hAnsi="Rockwell"/>
          <w:b/>
          <w:sz w:val="20"/>
          <w:szCs w:val="20"/>
        </w:rPr>
        <w:t>Non-exempt</w:t>
      </w:r>
      <w:r w:rsidR="00AB3C8D">
        <w:rPr>
          <w:rFonts w:ascii="Rockwell" w:hAnsi="Rockwell"/>
          <w:b/>
          <w:sz w:val="20"/>
          <w:szCs w:val="20"/>
        </w:rPr>
        <w:t xml:space="preserve">/Non-essential </w:t>
      </w:r>
    </w:p>
    <w:p w14:paraId="27D278B8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506DFAB7" w14:textId="77777777" w:rsidR="007B50D6" w:rsidRDefault="007B50D6" w:rsidP="00F52A55">
      <w:p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</w:p>
    <w:p w14:paraId="26383073" w14:textId="77777777" w:rsidR="00F52A55" w:rsidRDefault="00B47C80" w:rsidP="00F52A55">
      <w:pPr>
        <w:spacing w:after="0"/>
        <w:jc w:val="both"/>
        <w:rPr>
          <w:rFonts w:ascii="Rockwell" w:hAnsi="Rockwell"/>
          <w:b/>
          <w:sz w:val="20"/>
          <w:szCs w:val="20"/>
        </w:rPr>
      </w:pPr>
      <w:r w:rsidRPr="00B47C80">
        <w:rPr>
          <w:rFonts w:ascii="Rockwell" w:hAnsi="Rockwell"/>
          <w:b/>
          <w:sz w:val="20"/>
          <w:szCs w:val="20"/>
          <w:u w:val="single"/>
        </w:rPr>
        <w:t xml:space="preserve">Position </w:t>
      </w:r>
      <w:r w:rsidR="00F52A55" w:rsidRPr="00B47C80">
        <w:rPr>
          <w:rFonts w:ascii="Rockwell" w:hAnsi="Rockwell"/>
          <w:b/>
          <w:sz w:val="20"/>
          <w:szCs w:val="20"/>
          <w:u w:val="single"/>
        </w:rPr>
        <w:t>Summary</w:t>
      </w:r>
      <w:r w:rsidR="00F52A55" w:rsidRPr="001724A7">
        <w:rPr>
          <w:rFonts w:ascii="Rockwell" w:hAnsi="Rockwell"/>
          <w:b/>
          <w:sz w:val="20"/>
          <w:szCs w:val="20"/>
        </w:rPr>
        <w:t>:</w:t>
      </w:r>
    </w:p>
    <w:p w14:paraId="54A769D1" w14:textId="77777777" w:rsidR="00B47C80" w:rsidRPr="001724A7" w:rsidRDefault="00B47C80" w:rsidP="00F52A55">
      <w:pPr>
        <w:spacing w:after="0"/>
        <w:jc w:val="both"/>
        <w:rPr>
          <w:rFonts w:ascii="Rockwell" w:hAnsi="Rockwell"/>
          <w:b/>
          <w:sz w:val="20"/>
          <w:szCs w:val="20"/>
        </w:rPr>
      </w:pPr>
    </w:p>
    <w:p w14:paraId="3593600D" w14:textId="6590870F" w:rsidR="00F52A55" w:rsidRDefault="006E22A8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6E22A8">
        <w:rPr>
          <w:rFonts w:ascii="Rockwell" w:hAnsi="Rockwell"/>
          <w:sz w:val="20"/>
          <w:szCs w:val="20"/>
        </w:rPr>
        <w:t xml:space="preserve">The Data </w:t>
      </w:r>
      <w:r w:rsidR="00E363FA">
        <w:rPr>
          <w:rFonts w:ascii="Rockwell" w:hAnsi="Rockwell"/>
          <w:sz w:val="20"/>
          <w:szCs w:val="20"/>
        </w:rPr>
        <w:t>Manager/HMIS Clerk</w:t>
      </w:r>
      <w:r w:rsidR="0053094E">
        <w:rPr>
          <w:rFonts w:ascii="Rockwell" w:hAnsi="Rockwell"/>
          <w:sz w:val="20"/>
          <w:szCs w:val="20"/>
        </w:rPr>
        <w:t xml:space="preserve"> </w:t>
      </w:r>
      <w:r w:rsidRPr="006E22A8">
        <w:rPr>
          <w:rFonts w:ascii="Rockwell" w:hAnsi="Rockwell"/>
          <w:sz w:val="20"/>
          <w:szCs w:val="20"/>
        </w:rPr>
        <w:t xml:space="preserve">shall assist all </w:t>
      </w:r>
      <w:r w:rsidR="0053094E">
        <w:rPr>
          <w:rFonts w:ascii="Rockwell" w:hAnsi="Rockwell"/>
          <w:sz w:val="20"/>
          <w:szCs w:val="20"/>
        </w:rPr>
        <w:t xml:space="preserve">Heading Home </w:t>
      </w:r>
      <w:r w:rsidR="00774EBD">
        <w:rPr>
          <w:rFonts w:ascii="Rockwell" w:hAnsi="Rockwell"/>
          <w:sz w:val="20"/>
          <w:szCs w:val="20"/>
        </w:rPr>
        <w:t>Shelter</w:t>
      </w:r>
      <w:r w:rsidRPr="006E22A8">
        <w:rPr>
          <w:rFonts w:ascii="Rockwell" w:hAnsi="Rockwell"/>
          <w:sz w:val="20"/>
          <w:szCs w:val="20"/>
        </w:rPr>
        <w:t xml:space="preserve"> staff, residents and volunteers in the pursuit and goal of Heading Home’s mission which is to make experiences of homelessness rare, short-lived, and non-recurring.</w:t>
      </w:r>
    </w:p>
    <w:p w14:paraId="71D8A67D" w14:textId="77777777" w:rsidR="006E22A8" w:rsidRPr="001724A7" w:rsidRDefault="006E22A8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1F780C76" w14:textId="60419C6A" w:rsidR="006E22A8" w:rsidRDefault="00F52A55" w:rsidP="00F52A55">
      <w:p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  <w:r w:rsidRPr="00B47C80">
        <w:rPr>
          <w:rFonts w:ascii="Rockwell" w:hAnsi="Rockwell"/>
          <w:b/>
          <w:sz w:val="20"/>
          <w:szCs w:val="20"/>
          <w:u w:val="single"/>
        </w:rPr>
        <w:t>Essential Duties &amp; Responsibilities</w:t>
      </w:r>
      <w:r w:rsidR="001724A7" w:rsidRPr="00B47C80">
        <w:rPr>
          <w:rFonts w:ascii="Rockwell" w:hAnsi="Rockwell"/>
          <w:b/>
          <w:sz w:val="20"/>
          <w:szCs w:val="20"/>
          <w:u w:val="single"/>
        </w:rPr>
        <w:t xml:space="preserve"> of a </w:t>
      </w:r>
      <w:r w:rsidR="006E22A8">
        <w:rPr>
          <w:rFonts w:ascii="Rockwell" w:hAnsi="Rockwell"/>
          <w:b/>
          <w:sz w:val="20"/>
          <w:szCs w:val="20"/>
          <w:u w:val="single"/>
        </w:rPr>
        <w:t xml:space="preserve">Data </w:t>
      </w:r>
      <w:r w:rsidR="00776DB6">
        <w:rPr>
          <w:rFonts w:ascii="Rockwell" w:hAnsi="Rockwell"/>
          <w:b/>
          <w:sz w:val="20"/>
          <w:szCs w:val="20"/>
          <w:u w:val="single"/>
        </w:rPr>
        <w:t>Manager/HMIS Clerk</w:t>
      </w:r>
      <w:r w:rsidR="007B50D6">
        <w:rPr>
          <w:rFonts w:ascii="Rockwell" w:hAnsi="Rockwell"/>
          <w:b/>
          <w:sz w:val="20"/>
          <w:szCs w:val="20"/>
          <w:u w:val="single"/>
        </w:rPr>
        <w:t xml:space="preserve"> include:</w:t>
      </w:r>
    </w:p>
    <w:p w14:paraId="5B82D8DE" w14:textId="77777777" w:rsidR="006E22A8" w:rsidRPr="0053094E" w:rsidRDefault="006E22A8" w:rsidP="0053094E">
      <w:pPr>
        <w:rPr>
          <w:rFonts w:ascii="Rockwell" w:hAnsi="Rockwell"/>
          <w:sz w:val="20"/>
          <w:szCs w:val="20"/>
        </w:rPr>
      </w:pPr>
    </w:p>
    <w:p w14:paraId="45C699DC" w14:textId="032E5ACA" w:rsidR="006E22A8" w:rsidRPr="001549DE" w:rsidRDefault="0053094E" w:rsidP="006E22A8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Complete</w:t>
      </w:r>
      <w:r w:rsidR="006E22A8" w:rsidRPr="006E22A8">
        <w:rPr>
          <w:rFonts w:ascii="Rockwell" w:hAnsi="Rockwell"/>
          <w:sz w:val="20"/>
          <w:szCs w:val="20"/>
        </w:rPr>
        <w:t xml:space="preserve"> data entry and collection relating to admissions and exits from </w:t>
      </w:r>
      <w:r w:rsidR="00774EBD">
        <w:rPr>
          <w:rFonts w:ascii="Rockwell" w:hAnsi="Rockwell"/>
          <w:sz w:val="20"/>
          <w:szCs w:val="20"/>
        </w:rPr>
        <w:t xml:space="preserve">the </w:t>
      </w:r>
      <w:r w:rsidR="00E363FA">
        <w:rPr>
          <w:rFonts w:ascii="Rockwell" w:hAnsi="Rockwell"/>
          <w:sz w:val="20"/>
          <w:szCs w:val="20"/>
        </w:rPr>
        <w:t>Wellness two hotel</w:t>
      </w:r>
      <w:r>
        <w:rPr>
          <w:rFonts w:ascii="Rockwell" w:hAnsi="Rockwell"/>
          <w:sz w:val="20"/>
          <w:szCs w:val="20"/>
        </w:rPr>
        <w:t xml:space="preserve"> </w:t>
      </w:r>
      <w:r w:rsidR="00774EBD">
        <w:rPr>
          <w:rFonts w:ascii="Rockwell" w:hAnsi="Rockwell"/>
          <w:sz w:val="20"/>
          <w:szCs w:val="20"/>
        </w:rPr>
        <w:t>program</w:t>
      </w:r>
      <w:r w:rsidR="006E22A8" w:rsidRPr="006E22A8">
        <w:rPr>
          <w:rFonts w:ascii="Rockwell" w:hAnsi="Rockwell"/>
          <w:sz w:val="20"/>
          <w:szCs w:val="20"/>
        </w:rPr>
        <w:t xml:space="preserve"> in the statewide </w:t>
      </w:r>
      <w:r w:rsidR="00E363FA" w:rsidRPr="006E22A8">
        <w:rPr>
          <w:rFonts w:ascii="Rockwell" w:hAnsi="Rockwell"/>
          <w:sz w:val="20"/>
          <w:szCs w:val="20"/>
        </w:rPr>
        <w:t>database:</w:t>
      </w:r>
      <w:r w:rsidR="006E22A8" w:rsidRPr="006E22A8">
        <w:rPr>
          <w:rFonts w:ascii="Rockwell" w:hAnsi="Rockwell"/>
          <w:sz w:val="20"/>
          <w:szCs w:val="20"/>
        </w:rPr>
        <w:t xml:space="preserve"> Homeless Managemen</w:t>
      </w:r>
      <w:r w:rsidR="006E22A8">
        <w:rPr>
          <w:rFonts w:ascii="Rockwell" w:hAnsi="Rockwell"/>
          <w:sz w:val="20"/>
          <w:szCs w:val="20"/>
        </w:rPr>
        <w:t>ts Information System or HMIS</w:t>
      </w:r>
      <w:r w:rsidR="00E363FA">
        <w:rPr>
          <w:rFonts w:ascii="Rockwell" w:hAnsi="Rockwell"/>
          <w:sz w:val="20"/>
          <w:szCs w:val="20"/>
        </w:rPr>
        <w:t xml:space="preserve">, as well as Heading Home Intake database. </w:t>
      </w:r>
    </w:p>
    <w:p w14:paraId="6F096543" w14:textId="0B99979D" w:rsidR="001549DE" w:rsidRPr="001549DE" w:rsidRDefault="001549DE" w:rsidP="006E22A8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2"/>
          <w:szCs w:val="20"/>
        </w:rPr>
      </w:pPr>
      <w:r w:rsidRPr="001549DE">
        <w:rPr>
          <w:rFonts w:ascii="Rockwell" w:hAnsi="Rockwell" w:cs="Arial"/>
          <w:bCs/>
          <w:sz w:val="20"/>
          <w:szCs w:val="19"/>
        </w:rPr>
        <w:t xml:space="preserve">Make sure that when a client enters or leaves your program, or has in income change, or gets a service, or completes their yearly interim review to continue in the program, that you enter this information in HMIS </w:t>
      </w:r>
      <w:r w:rsidR="00E363FA">
        <w:rPr>
          <w:rFonts w:ascii="Rockwell" w:hAnsi="Rockwell" w:cs="Arial"/>
          <w:bCs/>
          <w:sz w:val="20"/>
          <w:szCs w:val="19"/>
        </w:rPr>
        <w:t xml:space="preserve">and HH system </w:t>
      </w:r>
      <w:r w:rsidRPr="001549DE">
        <w:rPr>
          <w:rFonts w:ascii="Rockwell" w:hAnsi="Rockwell" w:cs="Arial"/>
          <w:bCs/>
          <w:sz w:val="20"/>
          <w:szCs w:val="19"/>
        </w:rPr>
        <w:t>within 3 business days.</w:t>
      </w:r>
    </w:p>
    <w:p w14:paraId="567E9B19" w14:textId="77777777" w:rsidR="00774EBD" w:rsidRPr="00076790" w:rsidRDefault="00774EBD" w:rsidP="006E22A8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Maintain Client personnel files and documents in an organized manner.</w:t>
      </w:r>
    </w:p>
    <w:p w14:paraId="5210ED51" w14:textId="77777777" w:rsidR="00076790" w:rsidRDefault="00076790" w:rsidP="0053094E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Keep an updated record of all completed entries and exits from program. </w:t>
      </w:r>
    </w:p>
    <w:p w14:paraId="6E6D1118" w14:textId="77777777" w:rsidR="00511854" w:rsidRDefault="0053094E" w:rsidP="006E22A8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Perform</w:t>
      </w:r>
      <w:r w:rsidR="00511854">
        <w:rPr>
          <w:rFonts w:ascii="Rockwell" w:hAnsi="Rockwell"/>
          <w:sz w:val="20"/>
          <w:szCs w:val="20"/>
        </w:rPr>
        <w:t xml:space="preserve"> annual audits.</w:t>
      </w:r>
    </w:p>
    <w:p w14:paraId="6935A94C" w14:textId="77777777" w:rsidR="0053094E" w:rsidRPr="0053094E" w:rsidRDefault="0053094E" w:rsidP="0053094E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0"/>
          <w:szCs w:val="20"/>
        </w:rPr>
      </w:pPr>
      <w:r w:rsidRPr="0053094E">
        <w:rPr>
          <w:rFonts w:ascii="Rockwell" w:hAnsi="Rockwell"/>
          <w:sz w:val="20"/>
          <w:szCs w:val="20"/>
        </w:rPr>
        <w:t>Run DQ reports at least once a week on each of your programs</w:t>
      </w:r>
      <w:r>
        <w:rPr>
          <w:rFonts w:ascii="Rockwell" w:hAnsi="Rockwell"/>
          <w:sz w:val="20"/>
          <w:szCs w:val="20"/>
        </w:rPr>
        <w:t xml:space="preserve"> </w:t>
      </w:r>
      <w:r w:rsidRPr="0053094E">
        <w:rPr>
          <w:rFonts w:ascii="Rockwell" w:hAnsi="Rockwell"/>
          <w:sz w:val="20"/>
          <w:szCs w:val="20"/>
        </w:rPr>
        <w:t xml:space="preserve">to ensure that the numbers match reality, and that there is no missing data.  </w:t>
      </w:r>
    </w:p>
    <w:p w14:paraId="4AACB1E2" w14:textId="77777777" w:rsidR="0053094E" w:rsidRDefault="0053094E" w:rsidP="006E22A8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Conduct City, MFA, and monthly reports for the organization.</w:t>
      </w:r>
    </w:p>
    <w:p w14:paraId="5E310CCE" w14:textId="11DBD26B" w:rsidR="0053094E" w:rsidRDefault="001549DE" w:rsidP="006E22A8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Maintain confidentiality regarding client ID numbers and client information.</w:t>
      </w:r>
    </w:p>
    <w:p w14:paraId="3924091F" w14:textId="0DA88E8E" w:rsidR="0052672E" w:rsidRDefault="0052672E" w:rsidP="006E22A8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Manage data entry into City of Albuquerque Gateway Center database for accurate record keeping</w:t>
      </w:r>
    </w:p>
    <w:p w14:paraId="16718A3F" w14:textId="3770B71B" w:rsidR="0052672E" w:rsidRPr="00076790" w:rsidRDefault="0052672E" w:rsidP="006E22A8">
      <w:pPr>
        <w:pStyle w:val="ListParagraph"/>
        <w:numPr>
          <w:ilvl w:val="0"/>
          <w:numId w:val="1"/>
        </w:numPr>
        <w:spacing w:line="276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Coordinate the flow through of information </w:t>
      </w:r>
      <w:r w:rsidR="00E363FA">
        <w:rPr>
          <w:rFonts w:ascii="Rockwell" w:hAnsi="Rockwell"/>
          <w:sz w:val="20"/>
          <w:szCs w:val="20"/>
        </w:rPr>
        <w:t>from Intake Process</w:t>
      </w:r>
      <w:r>
        <w:rPr>
          <w:rFonts w:ascii="Rockwell" w:hAnsi="Rockwell"/>
          <w:sz w:val="20"/>
          <w:szCs w:val="20"/>
        </w:rPr>
        <w:t xml:space="preserve"> to Case Management services, and Housing coordination with </w:t>
      </w:r>
      <w:r w:rsidR="008A16AF">
        <w:rPr>
          <w:rFonts w:ascii="Rockwell" w:hAnsi="Rockwell"/>
          <w:sz w:val="20"/>
          <w:szCs w:val="20"/>
        </w:rPr>
        <w:t xml:space="preserve">permanent, supportive, or rapid re-housing </w:t>
      </w:r>
      <w:r>
        <w:rPr>
          <w:rFonts w:ascii="Rockwell" w:hAnsi="Rockwell"/>
          <w:sz w:val="20"/>
          <w:szCs w:val="20"/>
        </w:rPr>
        <w:t xml:space="preserve">housing </w:t>
      </w:r>
      <w:r w:rsidR="008A16AF">
        <w:rPr>
          <w:rFonts w:ascii="Rockwell" w:hAnsi="Rockwell"/>
          <w:sz w:val="20"/>
          <w:szCs w:val="20"/>
        </w:rPr>
        <w:t xml:space="preserve">agencies. </w:t>
      </w:r>
    </w:p>
    <w:p w14:paraId="1AC535A5" w14:textId="77777777" w:rsidR="006E22A8" w:rsidRPr="00B47C80" w:rsidRDefault="006E22A8" w:rsidP="00F52A55">
      <w:p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</w:p>
    <w:p w14:paraId="1AA7C99E" w14:textId="77777777" w:rsidR="00393134" w:rsidRPr="007B50D6" w:rsidRDefault="00393134" w:rsidP="00B82B8D">
      <w:pPr>
        <w:spacing w:after="0"/>
        <w:rPr>
          <w:rFonts w:ascii="Rockwell" w:hAnsi="Rockwell"/>
          <w:b/>
          <w:sz w:val="20"/>
          <w:szCs w:val="20"/>
          <w:u w:val="single"/>
        </w:rPr>
      </w:pPr>
      <w:r w:rsidRPr="007B50D6">
        <w:rPr>
          <w:rFonts w:ascii="Rockwell" w:hAnsi="Rockwell"/>
          <w:b/>
          <w:sz w:val="20"/>
          <w:szCs w:val="20"/>
          <w:u w:val="single"/>
        </w:rPr>
        <w:t xml:space="preserve">The </w:t>
      </w:r>
      <w:r w:rsidR="001724A7" w:rsidRPr="007B50D6">
        <w:rPr>
          <w:rFonts w:ascii="Rockwell" w:hAnsi="Rockwell"/>
          <w:b/>
          <w:sz w:val="20"/>
          <w:szCs w:val="20"/>
          <w:u w:val="single"/>
        </w:rPr>
        <w:t>responsibility of all Heading Home employees includes</w:t>
      </w:r>
      <w:r w:rsidRPr="007B50D6">
        <w:rPr>
          <w:rFonts w:ascii="Rockwell" w:hAnsi="Rockwell"/>
          <w:b/>
          <w:sz w:val="20"/>
          <w:szCs w:val="20"/>
          <w:u w:val="single"/>
        </w:rPr>
        <w:t xml:space="preserve"> the following:</w:t>
      </w:r>
    </w:p>
    <w:p w14:paraId="31EE8199" w14:textId="77777777" w:rsidR="00393134" w:rsidRPr="007B50D6" w:rsidRDefault="00393134" w:rsidP="00B82B8D">
      <w:pPr>
        <w:spacing w:after="0"/>
        <w:rPr>
          <w:rFonts w:ascii="Rockwell" w:hAnsi="Rockwell"/>
          <w:b/>
          <w:sz w:val="20"/>
          <w:szCs w:val="20"/>
        </w:rPr>
      </w:pPr>
    </w:p>
    <w:p w14:paraId="25EEA433" w14:textId="77777777" w:rsidR="00393134" w:rsidRPr="007B50D6" w:rsidRDefault="00393134" w:rsidP="00B82B8D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sz w:val="20"/>
          <w:szCs w:val="20"/>
        </w:rPr>
        <w:t>Always represent and promote Heading Home in a positive and professional manner.</w:t>
      </w:r>
    </w:p>
    <w:p w14:paraId="4F1DF54B" w14:textId="77777777" w:rsidR="00393134" w:rsidRPr="007B50D6" w:rsidRDefault="00393134" w:rsidP="00B82B8D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sz w:val="20"/>
          <w:szCs w:val="20"/>
        </w:rPr>
        <w:t>Maintain good attendance and punctuality in keeping with Heading Home Policies.</w:t>
      </w:r>
    </w:p>
    <w:p w14:paraId="4B582400" w14:textId="77777777" w:rsidR="00393134" w:rsidRPr="007B50D6" w:rsidRDefault="00393134" w:rsidP="00B82B8D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sz w:val="20"/>
          <w:szCs w:val="20"/>
        </w:rPr>
        <w:t>Attend all staff and organizational meetings as required.</w:t>
      </w:r>
    </w:p>
    <w:p w14:paraId="0F69E11B" w14:textId="77777777" w:rsidR="00393134" w:rsidRPr="007B50D6" w:rsidRDefault="00393134" w:rsidP="00B82B8D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sz w:val="20"/>
          <w:szCs w:val="20"/>
        </w:rPr>
        <w:t>Observe and practice safe work habits and practices in compliance with regulations, statures and organizational policies.</w:t>
      </w:r>
    </w:p>
    <w:p w14:paraId="6BED78C3" w14:textId="77777777" w:rsidR="00393134" w:rsidRPr="007B50D6" w:rsidRDefault="00393134" w:rsidP="00B82B8D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sz w:val="20"/>
          <w:szCs w:val="20"/>
        </w:rPr>
        <w:t>Maintain client, resident, guest and organizational confidentiality in compliance with organizational policies and procedures.</w:t>
      </w:r>
    </w:p>
    <w:p w14:paraId="103EB446" w14:textId="77777777" w:rsidR="00393134" w:rsidRDefault="00393134" w:rsidP="00B82B8D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0"/>
          <w:szCs w:val="20"/>
        </w:rPr>
      </w:pPr>
      <w:r w:rsidRPr="007B50D6">
        <w:rPr>
          <w:rFonts w:ascii="Rockwell" w:hAnsi="Rockwell"/>
          <w:sz w:val="20"/>
          <w:szCs w:val="20"/>
        </w:rPr>
        <w:lastRenderedPageBreak/>
        <w:t>Read, understand and comply with all guidelines of the Heading Home Employee Handbook.</w:t>
      </w:r>
    </w:p>
    <w:p w14:paraId="50969667" w14:textId="77777777" w:rsidR="0053094E" w:rsidRPr="00CB2976" w:rsidRDefault="0053094E" w:rsidP="00B82B8D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22"/>
          <w:szCs w:val="22"/>
        </w:rPr>
      </w:pPr>
      <w:r w:rsidRPr="00CB2976">
        <w:rPr>
          <w:rFonts w:ascii="Rockwell" w:eastAsia="Calibri" w:hAnsi="Rockwell" w:cs="Arial"/>
          <w:bCs/>
          <w:sz w:val="22"/>
          <w:szCs w:val="22"/>
        </w:rPr>
        <w:t xml:space="preserve">Review your HMIS user accounts to make sure everyone is </w:t>
      </w:r>
      <w:r w:rsidRPr="00CB2976">
        <w:rPr>
          <w:rFonts w:ascii="Rockwell" w:eastAsia="Calibri" w:hAnsi="Rockwell" w:cs="Arial"/>
          <w:bCs/>
          <w:sz w:val="22"/>
          <w:szCs w:val="22"/>
        </w:rPr>
        <w:br/>
        <w:t xml:space="preserve">using the system regularly and </w:t>
      </w:r>
      <w:r w:rsidRPr="00CB2976">
        <w:rPr>
          <w:rFonts w:ascii="Rockwell" w:hAnsi="Rockwell"/>
          <w:sz w:val="22"/>
          <w:szCs w:val="22"/>
        </w:rPr>
        <w:t>assist HMIS users utilizing the HMIS system.</w:t>
      </w:r>
    </w:p>
    <w:p w14:paraId="3C14D75E" w14:textId="77777777" w:rsidR="007B50D6" w:rsidRPr="00CB2976" w:rsidRDefault="007B50D6" w:rsidP="00F52A55">
      <w:pPr>
        <w:spacing w:after="0"/>
        <w:jc w:val="both"/>
        <w:rPr>
          <w:rFonts w:ascii="Rockwell" w:hAnsi="Rockwell"/>
          <w:b/>
          <w:sz w:val="22"/>
          <w:szCs w:val="22"/>
          <w:u w:val="single"/>
        </w:rPr>
      </w:pPr>
    </w:p>
    <w:p w14:paraId="069704D9" w14:textId="77777777" w:rsidR="007B50D6" w:rsidRDefault="007B50D6" w:rsidP="00F52A55">
      <w:p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</w:p>
    <w:p w14:paraId="6AA1A82F" w14:textId="77777777" w:rsidR="00F52A55" w:rsidRPr="00B47C80" w:rsidRDefault="00F52A55" w:rsidP="00F52A55">
      <w:p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  <w:r w:rsidRPr="00B47C80">
        <w:rPr>
          <w:rFonts w:ascii="Rockwell" w:hAnsi="Rockwell"/>
          <w:b/>
          <w:sz w:val="20"/>
          <w:szCs w:val="20"/>
          <w:u w:val="single"/>
        </w:rPr>
        <w:t xml:space="preserve">Qualifications: </w:t>
      </w:r>
    </w:p>
    <w:p w14:paraId="56BE0B7C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53CB69EA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1724A7">
        <w:rPr>
          <w:rFonts w:ascii="Rockwell" w:hAnsi="Rockwell"/>
          <w:sz w:val="20"/>
          <w:szCs w:val="20"/>
        </w:rPr>
        <w:t xml:space="preserve">To perform this job successfully, an individual must be able to perform each </w:t>
      </w:r>
      <w:r w:rsidR="001724A7">
        <w:rPr>
          <w:rFonts w:ascii="Rockwell" w:hAnsi="Rockwell"/>
          <w:sz w:val="20"/>
          <w:szCs w:val="20"/>
        </w:rPr>
        <w:t>d</w:t>
      </w:r>
      <w:r w:rsidRPr="001724A7">
        <w:rPr>
          <w:rFonts w:ascii="Rockwell" w:hAnsi="Rockwell"/>
          <w:sz w:val="20"/>
          <w:szCs w:val="20"/>
        </w:rPr>
        <w:t>uty satisfactorily.  The requirements listed are representative of the knowledge, skill, and/or ability required</w:t>
      </w:r>
      <w:r w:rsidR="00236F09" w:rsidRPr="001724A7">
        <w:rPr>
          <w:rFonts w:ascii="Rockwell" w:hAnsi="Rockwell"/>
          <w:sz w:val="20"/>
          <w:szCs w:val="20"/>
        </w:rPr>
        <w:t>.  Reasonable accommodations will</w:t>
      </w:r>
      <w:r w:rsidRPr="001724A7">
        <w:rPr>
          <w:rFonts w:ascii="Rockwell" w:hAnsi="Rockwell"/>
          <w:sz w:val="20"/>
          <w:szCs w:val="20"/>
        </w:rPr>
        <w:t xml:space="preserve"> be made to enable individuals with disabilities to perform the essential functions.  </w:t>
      </w:r>
    </w:p>
    <w:p w14:paraId="3DAB15FE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67777EE6" w14:textId="77777777" w:rsidR="00F52A55" w:rsidRDefault="006A344F" w:rsidP="00F52A55">
      <w:p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  <w:r w:rsidRPr="00B47C80">
        <w:rPr>
          <w:rFonts w:ascii="Rockwell" w:hAnsi="Rockwell"/>
          <w:b/>
          <w:sz w:val="20"/>
          <w:szCs w:val="20"/>
          <w:u w:val="single"/>
        </w:rPr>
        <w:t>Skills:</w:t>
      </w:r>
    </w:p>
    <w:p w14:paraId="6E4C1E49" w14:textId="77777777" w:rsidR="006E22A8" w:rsidRPr="00B47C80" w:rsidRDefault="006E22A8" w:rsidP="00F52A55">
      <w:p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</w:p>
    <w:p w14:paraId="7932C376" w14:textId="77777777" w:rsidR="002D16E6" w:rsidRPr="002D16E6" w:rsidRDefault="002D16E6" w:rsidP="002D16E6">
      <w:pPr>
        <w:spacing w:after="0"/>
        <w:jc w:val="both"/>
        <w:rPr>
          <w:rFonts w:ascii="Rockwell" w:hAnsi="Rockwell"/>
          <w:b/>
          <w:sz w:val="20"/>
          <w:szCs w:val="20"/>
        </w:rPr>
      </w:pPr>
    </w:p>
    <w:p w14:paraId="2B818A44" w14:textId="77777777" w:rsidR="002D16E6" w:rsidRDefault="002D16E6" w:rsidP="002D16E6">
      <w:pPr>
        <w:pStyle w:val="ListParagraph"/>
        <w:numPr>
          <w:ilvl w:val="0"/>
          <w:numId w:val="1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Data entry experience</w:t>
      </w:r>
    </w:p>
    <w:p w14:paraId="23A22B0C" w14:textId="2A2FA998" w:rsidR="002D16E6" w:rsidRPr="002D16E6" w:rsidRDefault="002D16E6" w:rsidP="002D16E6">
      <w:pPr>
        <w:pStyle w:val="ListParagraph"/>
        <w:numPr>
          <w:ilvl w:val="0"/>
          <w:numId w:val="1"/>
        </w:numPr>
        <w:rPr>
          <w:rFonts w:ascii="Rockwell" w:hAnsi="Rockwell"/>
          <w:sz w:val="20"/>
          <w:szCs w:val="20"/>
        </w:rPr>
      </w:pPr>
      <w:r w:rsidRPr="002D16E6">
        <w:rPr>
          <w:rFonts w:ascii="Rockwell" w:hAnsi="Rockwell"/>
          <w:sz w:val="20"/>
          <w:szCs w:val="20"/>
        </w:rPr>
        <w:t xml:space="preserve">Knowledge of </w:t>
      </w:r>
      <w:r w:rsidR="00776DB6">
        <w:rPr>
          <w:rFonts w:ascii="Rockwell" w:hAnsi="Rockwell"/>
          <w:sz w:val="20"/>
          <w:szCs w:val="20"/>
        </w:rPr>
        <w:t xml:space="preserve">Google Workspace, </w:t>
      </w:r>
      <w:r w:rsidRPr="002D16E6">
        <w:rPr>
          <w:rFonts w:ascii="Rockwell" w:hAnsi="Rockwell"/>
          <w:sz w:val="20"/>
          <w:szCs w:val="20"/>
        </w:rPr>
        <w:t>Microsoft Word, Excel, Power Point, and Outlook.</w:t>
      </w:r>
    </w:p>
    <w:p w14:paraId="1F5A24C2" w14:textId="77777777" w:rsidR="002D16E6" w:rsidRDefault="002D16E6" w:rsidP="002D16E6">
      <w:pPr>
        <w:pStyle w:val="ListParagraph"/>
        <w:numPr>
          <w:ilvl w:val="0"/>
          <w:numId w:val="1"/>
        </w:numPr>
        <w:rPr>
          <w:rFonts w:ascii="Rockwell" w:hAnsi="Rockwell"/>
          <w:sz w:val="20"/>
          <w:szCs w:val="20"/>
        </w:rPr>
      </w:pPr>
      <w:r w:rsidRPr="002D16E6">
        <w:rPr>
          <w:rFonts w:ascii="Rockwell" w:hAnsi="Rockwell"/>
          <w:sz w:val="20"/>
          <w:szCs w:val="20"/>
        </w:rPr>
        <w:t>Ability to communicate effectively both orally and in writing.</w:t>
      </w:r>
    </w:p>
    <w:p w14:paraId="6040DF32" w14:textId="77777777" w:rsidR="00774EBD" w:rsidRDefault="00774EBD" w:rsidP="002D16E6">
      <w:pPr>
        <w:pStyle w:val="ListParagraph"/>
        <w:numPr>
          <w:ilvl w:val="0"/>
          <w:numId w:val="1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Experience in file management.</w:t>
      </w:r>
    </w:p>
    <w:p w14:paraId="33BF6E43" w14:textId="0189EE3C" w:rsidR="00774EBD" w:rsidRDefault="00774EBD" w:rsidP="002D16E6">
      <w:pPr>
        <w:pStyle w:val="ListParagraph"/>
        <w:numPr>
          <w:ilvl w:val="0"/>
          <w:numId w:val="1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Maintain a clean and organized workspace.</w:t>
      </w:r>
    </w:p>
    <w:p w14:paraId="238535E3" w14:textId="4A6A8791" w:rsidR="00776DB6" w:rsidRPr="002D16E6" w:rsidRDefault="00776DB6" w:rsidP="002D16E6">
      <w:pPr>
        <w:pStyle w:val="ListParagraph"/>
        <w:numPr>
          <w:ilvl w:val="0"/>
          <w:numId w:val="1"/>
        </w:num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Java Script experience preferred</w:t>
      </w:r>
    </w:p>
    <w:p w14:paraId="4BA9652B" w14:textId="77777777" w:rsidR="00E363FA" w:rsidRPr="00E363FA" w:rsidRDefault="00E363FA" w:rsidP="00E363FA">
      <w:pPr>
        <w:spacing w:after="0"/>
        <w:jc w:val="both"/>
        <w:rPr>
          <w:rFonts w:ascii="Rockwell" w:eastAsia="Times New Roman" w:hAnsi="Rockwell" w:cs="Times New Roman"/>
          <w:sz w:val="20"/>
          <w:szCs w:val="20"/>
        </w:rPr>
      </w:pPr>
      <w:r w:rsidRPr="00E363FA">
        <w:rPr>
          <w:rFonts w:ascii="Rockwell" w:eastAsia="Times New Roman" w:hAnsi="Rockwell" w:cs="Times New Roman"/>
          <w:b/>
          <w:bCs/>
          <w:color w:val="000000"/>
          <w:sz w:val="20"/>
          <w:szCs w:val="20"/>
          <w:u w:val="single"/>
        </w:rPr>
        <w:t>Other Requirements</w:t>
      </w:r>
    </w:p>
    <w:p w14:paraId="3C9B01DB" w14:textId="77777777" w:rsidR="00E363FA" w:rsidRPr="00E363FA" w:rsidRDefault="00E363FA" w:rsidP="00E363FA">
      <w:pPr>
        <w:spacing w:after="0"/>
        <w:rPr>
          <w:rFonts w:ascii="Rockwell" w:eastAsia="Times New Roman" w:hAnsi="Rockwell" w:cs="Times New Roman"/>
          <w:sz w:val="20"/>
          <w:szCs w:val="20"/>
        </w:rPr>
      </w:pPr>
    </w:p>
    <w:p w14:paraId="21A3033B" w14:textId="77777777" w:rsidR="00E363FA" w:rsidRPr="00E363FA" w:rsidRDefault="00E363FA" w:rsidP="00CB2976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jc w:val="both"/>
        <w:textAlignment w:val="baseline"/>
        <w:rPr>
          <w:rFonts w:ascii="Rockwell" w:eastAsia="Times New Roman" w:hAnsi="Rockwell" w:cs="Times New Roman"/>
          <w:color w:val="000000"/>
          <w:sz w:val="20"/>
          <w:szCs w:val="20"/>
        </w:rPr>
      </w:pPr>
      <w:r w:rsidRPr="00E363FA">
        <w:rPr>
          <w:rFonts w:ascii="Rockwell" w:eastAsia="Times New Roman" w:hAnsi="Rockwell" w:cs="Times New Roman"/>
          <w:color w:val="000000"/>
          <w:sz w:val="20"/>
          <w:szCs w:val="20"/>
        </w:rPr>
        <w:t>Valid New Mexico driver’s license and reliable transportation</w:t>
      </w:r>
    </w:p>
    <w:p w14:paraId="05BFABA7" w14:textId="77777777" w:rsidR="00E363FA" w:rsidRPr="00E363FA" w:rsidRDefault="00E363FA" w:rsidP="00CB2976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jc w:val="both"/>
        <w:textAlignment w:val="baseline"/>
        <w:rPr>
          <w:rFonts w:ascii="Rockwell" w:eastAsia="Times New Roman" w:hAnsi="Rockwell" w:cs="Times New Roman"/>
          <w:color w:val="000000"/>
          <w:sz w:val="20"/>
          <w:szCs w:val="20"/>
        </w:rPr>
      </w:pPr>
      <w:r w:rsidRPr="00E363FA">
        <w:rPr>
          <w:rFonts w:ascii="Rockwell" w:eastAsia="Times New Roman" w:hAnsi="Rockwell" w:cs="Times New Roman"/>
          <w:color w:val="000000"/>
          <w:sz w:val="20"/>
          <w:szCs w:val="20"/>
        </w:rPr>
        <w:t>Ability to navigate stairs, ladders, ramps, and uneven terrain</w:t>
      </w:r>
    </w:p>
    <w:p w14:paraId="2528E882" w14:textId="77777777" w:rsidR="00E363FA" w:rsidRPr="00E363FA" w:rsidRDefault="00E363FA" w:rsidP="00CB2976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textAlignment w:val="baseline"/>
        <w:rPr>
          <w:rFonts w:ascii="Rockwell" w:eastAsia="Times New Roman" w:hAnsi="Rockwell" w:cs="Times New Roman"/>
          <w:color w:val="000000"/>
          <w:sz w:val="20"/>
          <w:szCs w:val="20"/>
        </w:rPr>
      </w:pPr>
      <w:r w:rsidRPr="00E363FA">
        <w:rPr>
          <w:rFonts w:ascii="Rockwell" w:eastAsia="Times New Roman" w:hAnsi="Rockwell" w:cs="Times New Roman"/>
          <w:color w:val="000000"/>
          <w:sz w:val="20"/>
          <w:szCs w:val="20"/>
        </w:rPr>
        <w:t>*CPR/ First Aid Certification or ability to become certified within 30 days of hire</w:t>
      </w:r>
    </w:p>
    <w:p w14:paraId="2D6C779A" w14:textId="77777777" w:rsidR="00E363FA" w:rsidRPr="00E363FA" w:rsidRDefault="00E363FA" w:rsidP="00CB2976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textAlignment w:val="baseline"/>
        <w:rPr>
          <w:rFonts w:ascii="Rockwell" w:eastAsia="Times New Roman" w:hAnsi="Rockwell" w:cs="Times New Roman"/>
          <w:color w:val="000000"/>
          <w:sz w:val="20"/>
          <w:szCs w:val="20"/>
        </w:rPr>
      </w:pPr>
      <w:r w:rsidRPr="00E363FA">
        <w:rPr>
          <w:rFonts w:ascii="Rockwell" w:eastAsia="Times New Roman" w:hAnsi="Rockwell" w:cs="Times New Roman"/>
          <w:color w:val="000000"/>
          <w:sz w:val="20"/>
          <w:szCs w:val="20"/>
        </w:rPr>
        <w:t>MANDT Training Certification within 30 days of hire</w:t>
      </w:r>
    </w:p>
    <w:p w14:paraId="51F5C5CC" w14:textId="77777777" w:rsidR="006A344F" w:rsidRPr="00774EBD" w:rsidRDefault="006A344F" w:rsidP="00CB2976">
      <w:pPr>
        <w:spacing w:after="0"/>
        <w:jc w:val="both"/>
        <w:rPr>
          <w:rFonts w:ascii="Rockwell" w:hAnsi="Rockwell"/>
          <w:b/>
          <w:sz w:val="20"/>
          <w:szCs w:val="20"/>
          <w:u w:val="single"/>
        </w:rPr>
      </w:pPr>
    </w:p>
    <w:p w14:paraId="5CB20B8F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35724EBB" w14:textId="77777777" w:rsidR="00F52A55" w:rsidRPr="001724A7" w:rsidRDefault="00236F09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1724A7">
        <w:rPr>
          <w:rFonts w:ascii="Rockwell" w:hAnsi="Rockwell"/>
          <w:sz w:val="20"/>
          <w:szCs w:val="20"/>
        </w:rPr>
        <w:t>This</w:t>
      </w:r>
      <w:r w:rsidR="00F52A55" w:rsidRPr="001724A7">
        <w:rPr>
          <w:rFonts w:ascii="Rockwell" w:hAnsi="Rockwell"/>
          <w:sz w:val="20"/>
          <w:szCs w:val="20"/>
        </w:rPr>
        <w:t xml:space="preserve"> job description does not constitute an employment agreement between the employer and employee</w:t>
      </w:r>
      <w:r w:rsidRPr="001724A7">
        <w:rPr>
          <w:rFonts w:ascii="Rockwell" w:hAnsi="Rockwell"/>
          <w:sz w:val="20"/>
          <w:szCs w:val="20"/>
        </w:rPr>
        <w:t>. This document</w:t>
      </w:r>
      <w:r w:rsidR="00F52A55" w:rsidRPr="001724A7">
        <w:rPr>
          <w:rFonts w:ascii="Rockwell" w:hAnsi="Rockwell"/>
          <w:sz w:val="20"/>
          <w:szCs w:val="20"/>
        </w:rPr>
        <w:t xml:space="preserve"> is subject to change by the employer as the needs of the employer and requirements of the job change.  </w:t>
      </w:r>
    </w:p>
    <w:p w14:paraId="7D433758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16AF1BE3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56CDA31D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29F76C99" w14:textId="617508DC" w:rsidR="00F52A55" w:rsidRPr="001724A7" w:rsidRDefault="00CB2976" w:rsidP="00CB2976">
      <w:pPr>
        <w:spacing w:after="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Print</w:t>
      </w:r>
      <w:r w:rsidR="006A00A4" w:rsidRPr="001724A7">
        <w:rPr>
          <w:rFonts w:ascii="Rockwell" w:hAnsi="Rockwell"/>
          <w:sz w:val="20"/>
          <w:szCs w:val="20"/>
        </w:rPr>
        <w:t xml:space="preserve">: </w:t>
      </w:r>
      <w:r>
        <w:rPr>
          <w:rFonts w:ascii="Rockwell" w:hAnsi="Rockwell"/>
          <w:sz w:val="20"/>
          <w:szCs w:val="20"/>
        </w:rPr>
        <w:t xml:space="preserve">         </w:t>
      </w:r>
      <w:r w:rsidR="00F52A55" w:rsidRPr="001724A7">
        <w:rPr>
          <w:rFonts w:ascii="Rockwell" w:hAnsi="Rockwell"/>
          <w:sz w:val="20"/>
          <w:szCs w:val="20"/>
        </w:rPr>
        <w:t>_________________________________________</w:t>
      </w:r>
      <w:r w:rsidR="00F52A55" w:rsidRPr="001724A7">
        <w:rPr>
          <w:rFonts w:ascii="Rockwell" w:hAnsi="Rockwell"/>
          <w:sz w:val="20"/>
          <w:szCs w:val="20"/>
        </w:rPr>
        <w:tab/>
        <w:t>Date:  ____________</w:t>
      </w:r>
    </w:p>
    <w:p w14:paraId="140DF3FD" w14:textId="6D75CA1E" w:rsidR="00F52A55" w:rsidRPr="001724A7" w:rsidRDefault="00AB3C8D" w:rsidP="007B50D6">
      <w:pPr>
        <w:spacing w:after="0"/>
        <w:ind w:left="720" w:firstLine="72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Data </w:t>
      </w:r>
      <w:r w:rsidR="00CB2976">
        <w:rPr>
          <w:rFonts w:ascii="Rockwell" w:hAnsi="Rockwell"/>
          <w:sz w:val="20"/>
          <w:szCs w:val="20"/>
        </w:rPr>
        <w:t>Manager/HMIS Clerk</w:t>
      </w:r>
    </w:p>
    <w:p w14:paraId="7655F28B" w14:textId="77777777" w:rsidR="00F52A55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3C8F7A7E" w14:textId="77777777" w:rsidR="00CB2976" w:rsidRPr="001724A7" w:rsidRDefault="00CB2976" w:rsidP="00CB2976">
      <w:pPr>
        <w:spacing w:after="0"/>
        <w:jc w:val="both"/>
        <w:rPr>
          <w:rFonts w:ascii="Rockwell" w:hAnsi="Rockwell"/>
          <w:sz w:val="20"/>
          <w:szCs w:val="20"/>
        </w:rPr>
      </w:pPr>
      <w:r w:rsidRPr="001724A7">
        <w:rPr>
          <w:rFonts w:ascii="Rockwell" w:hAnsi="Rockwell"/>
          <w:sz w:val="20"/>
          <w:szCs w:val="20"/>
        </w:rPr>
        <w:t>Signature: _________________________________________</w:t>
      </w:r>
      <w:r w:rsidRPr="001724A7">
        <w:rPr>
          <w:rFonts w:ascii="Rockwell" w:hAnsi="Rockwell"/>
          <w:sz w:val="20"/>
          <w:szCs w:val="20"/>
        </w:rPr>
        <w:tab/>
        <w:t>Date:  ____________</w:t>
      </w:r>
    </w:p>
    <w:p w14:paraId="675AFB54" w14:textId="77777777" w:rsidR="00CB2976" w:rsidRPr="001724A7" w:rsidRDefault="00CB2976" w:rsidP="00CB2976">
      <w:pPr>
        <w:spacing w:after="0"/>
        <w:ind w:left="720" w:firstLine="720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Data Manager/HMIS Clerk</w:t>
      </w:r>
    </w:p>
    <w:p w14:paraId="5A46C331" w14:textId="77777777" w:rsidR="001724A7" w:rsidRPr="001724A7" w:rsidRDefault="001724A7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67BB2303" w14:textId="77777777" w:rsidR="00F52A55" w:rsidRPr="001724A7" w:rsidRDefault="00F52A55" w:rsidP="00F52A55">
      <w:pPr>
        <w:spacing w:after="0"/>
        <w:jc w:val="both"/>
        <w:rPr>
          <w:rFonts w:ascii="Rockwell" w:hAnsi="Rockwell"/>
          <w:sz w:val="20"/>
          <w:szCs w:val="20"/>
        </w:rPr>
      </w:pPr>
    </w:p>
    <w:p w14:paraId="113B1FBB" w14:textId="77777777" w:rsidR="00F52A55" w:rsidRPr="001724A7" w:rsidRDefault="006A00A4" w:rsidP="00F52A55">
      <w:pPr>
        <w:spacing w:after="0"/>
        <w:jc w:val="both"/>
        <w:rPr>
          <w:rFonts w:ascii="Rockwell" w:hAnsi="Rockwell"/>
          <w:sz w:val="20"/>
          <w:szCs w:val="20"/>
        </w:rPr>
      </w:pPr>
      <w:r w:rsidRPr="001724A7">
        <w:rPr>
          <w:rFonts w:ascii="Rockwell" w:hAnsi="Rockwell"/>
          <w:sz w:val="20"/>
          <w:szCs w:val="20"/>
        </w:rPr>
        <w:t xml:space="preserve">Signature: </w:t>
      </w:r>
      <w:r w:rsidR="00F52A55" w:rsidRPr="001724A7">
        <w:rPr>
          <w:rFonts w:ascii="Rockwell" w:hAnsi="Rockwell"/>
          <w:sz w:val="20"/>
          <w:szCs w:val="20"/>
        </w:rPr>
        <w:t>_________________________________________</w:t>
      </w:r>
      <w:r w:rsidR="00F52A55" w:rsidRPr="001724A7">
        <w:rPr>
          <w:rFonts w:ascii="Rockwell" w:hAnsi="Rockwell"/>
          <w:sz w:val="20"/>
          <w:szCs w:val="20"/>
        </w:rPr>
        <w:tab/>
        <w:t>Date:  ____________</w:t>
      </w:r>
    </w:p>
    <w:p w14:paraId="243D0328" w14:textId="77777777" w:rsidR="00F52A55" w:rsidRPr="001724A7" w:rsidRDefault="006A00A4" w:rsidP="006A00A4">
      <w:pPr>
        <w:spacing w:after="0"/>
        <w:ind w:left="720"/>
        <w:jc w:val="both"/>
        <w:rPr>
          <w:rFonts w:ascii="Rockwell" w:hAnsi="Rockwell"/>
          <w:sz w:val="20"/>
          <w:szCs w:val="20"/>
        </w:rPr>
      </w:pPr>
      <w:r w:rsidRPr="001724A7">
        <w:rPr>
          <w:rFonts w:ascii="Rockwell" w:hAnsi="Rockwell"/>
          <w:sz w:val="20"/>
          <w:szCs w:val="20"/>
        </w:rPr>
        <w:t xml:space="preserve">     </w:t>
      </w:r>
      <w:r w:rsidR="007B50D6">
        <w:rPr>
          <w:rFonts w:ascii="Rockwell" w:hAnsi="Rockwell"/>
          <w:sz w:val="20"/>
          <w:szCs w:val="20"/>
        </w:rPr>
        <w:tab/>
      </w:r>
      <w:r w:rsidR="00F52A55" w:rsidRPr="001724A7">
        <w:rPr>
          <w:rFonts w:ascii="Rockwell" w:hAnsi="Rockwell"/>
          <w:sz w:val="20"/>
          <w:szCs w:val="20"/>
        </w:rPr>
        <w:t>Program Director</w:t>
      </w:r>
    </w:p>
    <w:p w14:paraId="53AECE2D" w14:textId="77777777" w:rsidR="00F52A55" w:rsidRPr="001724A7" w:rsidRDefault="00F52A55" w:rsidP="00F52A55">
      <w:pPr>
        <w:rPr>
          <w:rFonts w:ascii="Rockwell" w:hAnsi="Rockwell"/>
          <w:sz w:val="20"/>
          <w:szCs w:val="20"/>
        </w:rPr>
      </w:pPr>
    </w:p>
    <w:p w14:paraId="74287A79" w14:textId="77777777" w:rsidR="00F52A55" w:rsidRPr="001724A7" w:rsidRDefault="00F52A55" w:rsidP="00F52A55">
      <w:pPr>
        <w:rPr>
          <w:rFonts w:ascii="Rockwell" w:hAnsi="Rockwell"/>
          <w:sz w:val="20"/>
          <w:szCs w:val="20"/>
        </w:rPr>
      </w:pPr>
    </w:p>
    <w:p w14:paraId="4FEF63E6" w14:textId="77777777" w:rsidR="00FA7DF2" w:rsidRPr="001724A7" w:rsidRDefault="00FA7DF2">
      <w:pPr>
        <w:rPr>
          <w:rFonts w:ascii="Rockwell" w:hAnsi="Rockwell"/>
          <w:sz w:val="20"/>
          <w:szCs w:val="20"/>
        </w:rPr>
      </w:pPr>
    </w:p>
    <w:sectPr w:rsidR="00FA7DF2" w:rsidRPr="001724A7" w:rsidSect="001724A7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F7D"/>
    <w:multiLevelType w:val="hybridMultilevel"/>
    <w:tmpl w:val="3AFA0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2375"/>
    <w:multiLevelType w:val="hybridMultilevel"/>
    <w:tmpl w:val="70528346"/>
    <w:lvl w:ilvl="0" w:tplc="56CAD824">
      <w:numFmt w:val="bullet"/>
      <w:lvlText w:val="•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B6C"/>
    <w:multiLevelType w:val="hybridMultilevel"/>
    <w:tmpl w:val="AD4E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6420C"/>
    <w:multiLevelType w:val="multilevel"/>
    <w:tmpl w:val="19B2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B62D6"/>
    <w:multiLevelType w:val="hybridMultilevel"/>
    <w:tmpl w:val="F1807154"/>
    <w:lvl w:ilvl="0" w:tplc="56CAD824">
      <w:numFmt w:val="bullet"/>
      <w:lvlText w:val="•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66B3A"/>
    <w:multiLevelType w:val="hybridMultilevel"/>
    <w:tmpl w:val="A454C852"/>
    <w:lvl w:ilvl="0" w:tplc="56CAD824">
      <w:numFmt w:val="bullet"/>
      <w:lvlText w:val="•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24E32"/>
    <w:multiLevelType w:val="hybridMultilevel"/>
    <w:tmpl w:val="4436629A"/>
    <w:lvl w:ilvl="0" w:tplc="56CAD824">
      <w:numFmt w:val="bullet"/>
      <w:lvlText w:val="•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92D7C"/>
    <w:multiLevelType w:val="hybridMultilevel"/>
    <w:tmpl w:val="D7B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D0F38"/>
    <w:multiLevelType w:val="hybridMultilevel"/>
    <w:tmpl w:val="2268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64152">
    <w:abstractNumId w:val="0"/>
  </w:num>
  <w:num w:numId="2" w16cid:durableId="1744792178">
    <w:abstractNumId w:val="8"/>
  </w:num>
  <w:num w:numId="3" w16cid:durableId="987978282">
    <w:abstractNumId w:val="2"/>
  </w:num>
  <w:num w:numId="4" w16cid:durableId="230115279">
    <w:abstractNumId w:val="1"/>
  </w:num>
  <w:num w:numId="5" w16cid:durableId="1754281376">
    <w:abstractNumId w:val="7"/>
  </w:num>
  <w:num w:numId="6" w16cid:durableId="1790737774">
    <w:abstractNumId w:val="5"/>
  </w:num>
  <w:num w:numId="7" w16cid:durableId="1340886354">
    <w:abstractNumId w:val="4"/>
  </w:num>
  <w:num w:numId="8" w16cid:durableId="864901880">
    <w:abstractNumId w:val="6"/>
  </w:num>
  <w:num w:numId="9" w16cid:durableId="1109853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55"/>
    <w:rsid w:val="00076790"/>
    <w:rsid w:val="0010409A"/>
    <w:rsid w:val="001549DE"/>
    <w:rsid w:val="001724A7"/>
    <w:rsid w:val="002279C9"/>
    <w:rsid w:val="00236F09"/>
    <w:rsid w:val="0025688D"/>
    <w:rsid w:val="002D16E6"/>
    <w:rsid w:val="00393134"/>
    <w:rsid w:val="003F3F5F"/>
    <w:rsid w:val="00426B18"/>
    <w:rsid w:val="00430429"/>
    <w:rsid w:val="004326B1"/>
    <w:rsid w:val="00496FB8"/>
    <w:rsid w:val="004C3E6F"/>
    <w:rsid w:val="004D39BA"/>
    <w:rsid w:val="00511854"/>
    <w:rsid w:val="0052672E"/>
    <w:rsid w:val="0053094E"/>
    <w:rsid w:val="005423DF"/>
    <w:rsid w:val="0057053C"/>
    <w:rsid w:val="006407A4"/>
    <w:rsid w:val="006717BB"/>
    <w:rsid w:val="006A00A4"/>
    <w:rsid w:val="006A344F"/>
    <w:rsid w:val="006E22A8"/>
    <w:rsid w:val="00774EBD"/>
    <w:rsid w:val="00776DB6"/>
    <w:rsid w:val="007939EB"/>
    <w:rsid w:val="007B50D6"/>
    <w:rsid w:val="007D223C"/>
    <w:rsid w:val="007E46B7"/>
    <w:rsid w:val="008077E4"/>
    <w:rsid w:val="0084615D"/>
    <w:rsid w:val="008A16AF"/>
    <w:rsid w:val="008B0954"/>
    <w:rsid w:val="00941CD2"/>
    <w:rsid w:val="00987735"/>
    <w:rsid w:val="009E269E"/>
    <w:rsid w:val="009F6C07"/>
    <w:rsid w:val="00A63973"/>
    <w:rsid w:val="00AA3534"/>
    <w:rsid w:val="00AB3C8D"/>
    <w:rsid w:val="00AD3859"/>
    <w:rsid w:val="00AE40B9"/>
    <w:rsid w:val="00B47C80"/>
    <w:rsid w:val="00B82B8D"/>
    <w:rsid w:val="00C24581"/>
    <w:rsid w:val="00C3585C"/>
    <w:rsid w:val="00CB2976"/>
    <w:rsid w:val="00D46E4F"/>
    <w:rsid w:val="00DD049D"/>
    <w:rsid w:val="00DF3E2B"/>
    <w:rsid w:val="00E363FA"/>
    <w:rsid w:val="00E47ECF"/>
    <w:rsid w:val="00E72973"/>
    <w:rsid w:val="00F36842"/>
    <w:rsid w:val="00F52A55"/>
    <w:rsid w:val="00FA7DD9"/>
    <w:rsid w:val="00FA7DF2"/>
    <w:rsid w:val="00F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B482"/>
  <w15:docId w15:val="{E3F8EB3B-52C5-40CD-9AF1-7660767E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6E6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4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Nelson</dc:creator>
  <cp:lastModifiedBy>David Sisneros</cp:lastModifiedBy>
  <cp:revision>4</cp:revision>
  <cp:lastPrinted>2022-08-30T19:17:00Z</cp:lastPrinted>
  <dcterms:created xsi:type="dcterms:W3CDTF">2022-06-14T20:57:00Z</dcterms:created>
  <dcterms:modified xsi:type="dcterms:W3CDTF">2022-08-30T19:29:00Z</dcterms:modified>
</cp:coreProperties>
</file>